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2A7B7A" w14:paraId="2DD1899A" w14:textId="611CE88A" w:rsidTr="00787455">
        <w:tc>
          <w:tcPr>
            <w:tcW w:w="6684" w:type="dxa"/>
          </w:tcPr>
          <w:p w14:paraId="4BF7D09F" w14:textId="6B14B78B" w:rsidR="00965082" w:rsidRPr="002A7B7A" w:rsidRDefault="00965082" w:rsidP="00787455">
            <w:pPr>
              <w:tabs>
                <w:tab w:val="right" w:pos="10000"/>
              </w:tabs>
              <w:spacing w:after="0"/>
              <w:rPr>
                <w:rFonts w:ascii="Arial" w:hAnsi="Arial" w:cs="Arial"/>
                <w:b/>
                <w:sz w:val="22"/>
                <w:szCs w:val="24"/>
              </w:rPr>
            </w:pPr>
            <w:bookmarkStart w:id="0" w:name="_Hlk495298459"/>
            <w:r w:rsidRPr="002A7B7A">
              <w:rPr>
                <w:rFonts w:ascii="Arial" w:hAnsi="Arial" w:cs="Arial"/>
                <w:b/>
                <w:sz w:val="22"/>
                <w:szCs w:val="24"/>
              </w:rPr>
              <w:t>3GPP TSG-RAN WG1 Meeting #10</w:t>
            </w:r>
            <w:r w:rsidR="00034129" w:rsidRPr="002A7B7A">
              <w:rPr>
                <w:rFonts w:ascii="Arial" w:hAnsi="Arial" w:cs="Arial"/>
                <w:b/>
                <w:sz w:val="22"/>
                <w:szCs w:val="24"/>
              </w:rPr>
              <w:t>3</w:t>
            </w:r>
            <w:r w:rsidRPr="002A7B7A">
              <w:rPr>
                <w:rFonts w:ascii="Arial" w:hAnsi="Arial" w:cs="Arial"/>
                <w:b/>
                <w:sz w:val="22"/>
                <w:szCs w:val="24"/>
              </w:rPr>
              <w:tab/>
            </w:r>
          </w:p>
          <w:p w14:paraId="7D0B3B6D" w14:textId="772095B5" w:rsidR="00965082" w:rsidRPr="002A7B7A" w:rsidRDefault="00965082" w:rsidP="00787455">
            <w:pPr>
              <w:pStyle w:val="Footer"/>
              <w:jc w:val="both"/>
              <w:rPr>
                <w:rFonts w:cs="Arial"/>
                <w:b w:val="0"/>
                <w:sz w:val="22"/>
                <w:szCs w:val="24"/>
              </w:rPr>
            </w:pPr>
            <w:r w:rsidRPr="002A7B7A">
              <w:rPr>
                <w:rFonts w:cs="Arial"/>
                <w:i w:val="0"/>
                <w:noProof w:val="0"/>
                <w:sz w:val="22"/>
                <w:szCs w:val="24"/>
              </w:rPr>
              <w:t xml:space="preserve">e-Meeting, </w:t>
            </w:r>
            <w:bookmarkStart w:id="1" w:name="_Hlk47623109"/>
            <w:r w:rsidR="00034129" w:rsidRPr="002A7B7A">
              <w:rPr>
                <w:rFonts w:cs="Arial"/>
                <w:i w:val="0"/>
                <w:noProof w:val="0"/>
                <w:sz w:val="22"/>
                <w:szCs w:val="24"/>
              </w:rPr>
              <w:t>October</w:t>
            </w:r>
            <w:r w:rsidR="00FF7DE4" w:rsidRPr="002A7B7A">
              <w:rPr>
                <w:rFonts w:cs="Arial"/>
                <w:i w:val="0"/>
                <w:noProof w:val="0"/>
                <w:sz w:val="22"/>
                <w:szCs w:val="24"/>
              </w:rPr>
              <w:t xml:space="preserve"> </w:t>
            </w:r>
            <w:r w:rsidR="00034129" w:rsidRPr="002A7B7A">
              <w:rPr>
                <w:rFonts w:cs="Arial"/>
                <w:i w:val="0"/>
                <w:noProof w:val="0"/>
                <w:sz w:val="22"/>
                <w:szCs w:val="24"/>
              </w:rPr>
              <w:t>26</w:t>
            </w:r>
            <w:r w:rsidR="00FF7DE4" w:rsidRPr="002A7B7A">
              <w:rPr>
                <w:rFonts w:cs="Arial"/>
                <w:i w:val="0"/>
                <w:noProof w:val="0"/>
                <w:sz w:val="22"/>
                <w:szCs w:val="24"/>
              </w:rPr>
              <w:t xml:space="preserve">th – </w:t>
            </w:r>
            <w:r w:rsidR="00034129" w:rsidRPr="002A7B7A">
              <w:rPr>
                <w:rFonts w:cs="Arial"/>
                <w:i w:val="0"/>
                <w:noProof w:val="0"/>
                <w:sz w:val="22"/>
                <w:szCs w:val="24"/>
              </w:rPr>
              <w:t>November 13</w:t>
            </w:r>
            <w:r w:rsidR="00FF7DE4" w:rsidRPr="002A7B7A">
              <w:rPr>
                <w:rFonts w:cs="Arial"/>
                <w:i w:val="0"/>
                <w:noProof w:val="0"/>
                <w:sz w:val="22"/>
                <w:szCs w:val="24"/>
              </w:rPr>
              <w:t>th, 2020</w:t>
            </w:r>
            <w:bookmarkEnd w:id="1"/>
          </w:p>
        </w:tc>
        <w:tc>
          <w:tcPr>
            <w:tcW w:w="5532" w:type="dxa"/>
          </w:tcPr>
          <w:p w14:paraId="07DDC539" w14:textId="77777777" w:rsidR="00016B6D" w:rsidRPr="002A7B7A" w:rsidRDefault="00016B6D" w:rsidP="00787455">
            <w:pPr>
              <w:tabs>
                <w:tab w:val="right" w:pos="10000"/>
              </w:tabs>
              <w:spacing w:after="0"/>
              <w:jc w:val="right"/>
              <w:rPr>
                <w:rFonts w:ascii="Arial" w:hAnsi="Arial" w:cs="Arial"/>
                <w:b/>
                <w:sz w:val="22"/>
                <w:szCs w:val="24"/>
              </w:rPr>
            </w:pPr>
          </w:p>
        </w:tc>
        <w:tc>
          <w:tcPr>
            <w:tcW w:w="2766" w:type="dxa"/>
          </w:tcPr>
          <w:p w14:paraId="4A0E9E09" w14:textId="57A127C8" w:rsidR="00016B6D" w:rsidRPr="002A7B7A" w:rsidRDefault="002A7B7A" w:rsidP="00787455">
            <w:pPr>
              <w:tabs>
                <w:tab w:val="right" w:pos="10000"/>
              </w:tabs>
              <w:spacing w:after="0"/>
              <w:jc w:val="right"/>
              <w:rPr>
                <w:rFonts w:ascii="Arial" w:hAnsi="Arial" w:cs="Arial"/>
                <w:b/>
                <w:sz w:val="22"/>
                <w:szCs w:val="24"/>
              </w:rPr>
            </w:pPr>
            <w:r w:rsidRPr="002A7B7A">
              <w:rPr>
                <w:rFonts w:ascii="Arial" w:hAnsi="Arial" w:cs="Arial"/>
                <w:b/>
                <w:szCs w:val="22"/>
              </w:rPr>
              <w:t>R1-200</w:t>
            </w:r>
            <w:r w:rsidR="00543F69">
              <w:rPr>
                <w:rFonts w:ascii="Arial" w:hAnsi="Arial" w:cs="Arial"/>
                <w:b/>
                <w:szCs w:val="22"/>
              </w:rPr>
              <w:t>9</w:t>
            </w:r>
            <w:r w:rsidR="00AF2D66">
              <w:rPr>
                <w:rFonts w:ascii="Arial" w:hAnsi="Arial" w:cs="Arial"/>
                <w:b/>
                <w:szCs w:val="22"/>
              </w:rPr>
              <w:t>309</w:t>
            </w:r>
            <w:bookmarkStart w:id="2" w:name="_GoBack"/>
            <w:bookmarkEnd w:id="2"/>
          </w:p>
        </w:tc>
      </w:tr>
    </w:tbl>
    <w:p w14:paraId="527E6D2D" w14:textId="77777777" w:rsidR="00965082" w:rsidRPr="002A7B7A" w:rsidRDefault="00965082" w:rsidP="00746535">
      <w:pPr>
        <w:tabs>
          <w:tab w:val="left" w:pos="1985"/>
        </w:tabs>
        <w:jc w:val="both"/>
        <w:rPr>
          <w:rFonts w:ascii="Arial" w:hAnsi="Arial"/>
          <w:b/>
          <w:sz w:val="22"/>
        </w:rPr>
      </w:pPr>
    </w:p>
    <w:p w14:paraId="0597369D" w14:textId="50062452" w:rsidR="00746535" w:rsidRPr="002A7B7A" w:rsidRDefault="00746535" w:rsidP="00746535">
      <w:pPr>
        <w:tabs>
          <w:tab w:val="left" w:pos="1985"/>
        </w:tabs>
        <w:jc w:val="both"/>
        <w:rPr>
          <w:rFonts w:ascii="Arial" w:hAnsi="Arial"/>
          <w:sz w:val="22"/>
        </w:rPr>
      </w:pPr>
      <w:r w:rsidRPr="002A7B7A">
        <w:rPr>
          <w:rFonts w:ascii="Arial" w:hAnsi="Arial"/>
          <w:b/>
          <w:sz w:val="22"/>
        </w:rPr>
        <w:t>Agenda item:</w:t>
      </w:r>
      <w:r w:rsidRPr="002A7B7A">
        <w:rPr>
          <w:rFonts w:ascii="Arial" w:hAnsi="Arial"/>
          <w:sz w:val="22"/>
        </w:rPr>
        <w:tab/>
      </w:r>
      <w:r w:rsidR="00563E7A" w:rsidRPr="002A7B7A">
        <w:rPr>
          <w:rFonts w:ascii="Arial" w:hAnsi="Arial"/>
          <w:sz w:val="22"/>
        </w:rPr>
        <w:t>8</w:t>
      </w:r>
      <w:r w:rsidRPr="002A7B7A">
        <w:rPr>
          <w:rFonts w:ascii="Arial" w:hAnsi="Arial"/>
          <w:sz w:val="22"/>
        </w:rPr>
        <w:t>.</w:t>
      </w:r>
      <w:r w:rsidR="00FF7DE4" w:rsidRPr="002A7B7A">
        <w:rPr>
          <w:rFonts w:ascii="Arial" w:hAnsi="Arial"/>
          <w:sz w:val="22"/>
        </w:rPr>
        <w:t>8</w:t>
      </w:r>
      <w:r w:rsidRPr="002A7B7A">
        <w:rPr>
          <w:rFonts w:ascii="Arial" w:hAnsi="Arial"/>
          <w:sz w:val="22"/>
        </w:rPr>
        <w:t>.</w:t>
      </w:r>
      <w:r w:rsidR="00FD672A" w:rsidRPr="002A7B7A">
        <w:rPr>
          <w:rFonts w:ascii="Arial" w:hAnsi="Arial"/>
          <w:sz w:val="22"/>
        </w:rPr>
        <w:t>2</w:t>
      </w:r>
      <w:r w:rsidR="00FF7DE4" w:rsidRPr="002A7B7A">
        <w:rPr>
          <w:rFonts w:ascii="Arial" w:hAnsi="Arial"/>
          <w:sz w:val="22"/>
        </w:rPr>
        <w:t>.3</w:t>
      </w:r>
    </w:p>
    <w:p w14:paraId="1516E913" w14:textId="77777777" w:rsidR="00746535" w:rsidRPr="002A7B7A" w:rsidRDefault="00746535" w:rsidP="00746535">
      <w:pPr>
        <w:tabs>
          <w:tab w:val="left" w:pos="1985"/>
        </w:tabs>
        <w:jc w:val="both"/>
        <w:rPr>
          <w:rFonts w:ascii="Arial" w:hAnsi="Arial"/>
          <w:sz w:val="22"/>
        </w:rPr>
      </w:pPr>
      <w:r w:rsidRPr="002A7B7A">
        <w:rPr>
          <w:rFonts w:ascii="Arial" w:hAnsi="Arial"/>
          <w:b/>
          <w:sz w:val="22"/>
        </w:rPr>
        <w:t xml:space="preserve">Source: </w:t>
      </w:r>
      <w:r w:rsidRPr="002A7B7A">
        <w:rPr>
          <w:rFonts w:ascii="Arial" w:hAnsi="Arial"/>
          <w:b/>
          <w:sz w:val="22"/>
        </w:rPr>
        <w:tab/>
      </w:r>
      <w:r w:rsidRPr="002A7B7A">
        <w:rPr>
          <w:rFonts w:ascii="Arial" w:hAnsi="Arial"/>
          <w:sz w:val="22"/>
        </w:rPr>
        <w:t>Qualcomm Incorporated</w:t>
      </w:r>
    </w:p>
    <w:p w14:paraId="2AF82EAF" w14:textId="7F3CE2DE" w:rsidR="00746535" w:rsidRPr="002A7B7A" w:rsidRDefault="00746535" w:rsidP="00746535">
      <w:pPr>
        <w:ind w:left="1988" w:hanging="1988"/>
        <w:rPr>
          <w:rFonts w:ascii="Arial" w:hAnsi="Arial"/>
          <w:sz w:val="22"/>
        </w:rPr>
      </w:pPr>
      <w:r w:rsidRPr="002A7B7A">
        <w:rPr>
          <w:rFonts w:ascii="Arial" w:hAnsi="Arial"/>
          <w:b/>
          <w:sz w:val="24"/>
        </w:rPr>
        <w:t>Title:</w:t>
      </w:r>
      <w:r w:rsidRPr="002A7B7A">
        <w:rPr>
          <w:rFonts w:ascii="Arial" w:hAnsi="Arial"/>
          <w:sz w:val="24"/>
        </w:rPr>
        <w:t xml:space="preserve"> </w:t>
      </w:r>
      <w:r w:rsidRPr="002A7B7A">
        <w:rPr>
          <w:rFonts w:ascii="Arial" w:hAnsi="Arial"/>
          <w:sz w:val="22"/>
        </w:rPr>
        <w:tab/>
      </w:r>
      <w:r w:rsidR="000205A3" w:rsidRPr="002A7B7A">
        <w:rPr>
          <w:rFonts w:ascii="Arial" w:hAnsi="Arial"/>
          <w:sz w:val="22"/>
        </w:rPr>
        <w:t>Potential coverage enhancement</w:t>
      </w:r>
      <w:r w:rsidR="00FF7DE4" w:rsidRPr="002A7B7A">
        <w:rPr>
          <w:rFonts w:ascii="Arial" w:hAnsi="Arial"/>
          <w:sz w:val="22"/>
        </w:rPr>
        <w:t xml:space="preserve"> techniques for other channels</w:t>
      </w:r>
    </w:p>
    <w:bookmarkEnd w:id="0"/>
    <w:p w14:paraId="0E23AC92" w14:textId="77777777" w:rsidR="00746535" w:rsidRPr="002A7B7A" w:rsidRDefault="00746535" w:rsidP="00746535">
      <w:pPr>
        <w:ind w:left="1988" w:hanging="1988"/>
        <w:jc w:val="both"/>
        <w:rPr>
          <w:rFonts w:ascii="Arial" w:hAnsi="Arial"/>
          <w:sz w:val="22"/>
        </w:rPr>
      </w:pPr>
      <w:r w:rsidRPr="002A7B7A">
        <w:rPr>
          <w:rFonts w:ascii="Arial" w:hAnsi="Arial"/>
          <w:b/>
          <w:sz w:val="22"/>
        </w:rPr>
        <w:t>Document for:</w:t>
      </w:r>
      <w:r w:rsidRPr="002A7B7A">
        <w:rPr>
          <w:rFonts w:ascii="Arial" w:hAnsi="Arial"/>
          <w:sz w:val="22"/>
        </w:rPr>
        <w:tab/>
        <w:t>Discussion/Decision</w:t>
      </w:r>
    </w:p>
    <w:p w14:paraId="09A00AF9" w14:textId="397961BE" w:rsidR="00746535" w:rsidRPr="002A7B7A" w:rsidRDefault="00746535" w:rsidP="00746535">
      <w:pPr>
        <w:pStyle w:val="Heading1"/>
        <w:rPr>
          <w:lang w:val="en-US"/>
        </w:rPr>
      </w:pPr>
      <w:r w:rsidRPr="002A7B7A">
        <w:rPr>
          <w:lang w:val="en-US"/>
        </w:rPr>
        <w:t>Introduction</w:t>
      </w:r>
    </w:p>
    <w:p w14:paraId="5A9CBFB6" w14:textId="5262927F" w:rsidR="00DF7EC9" w:rsidRPr="002A7B7A" w:rsidRDefault="00AE2330" w:rsidP="00422226">
      <w:pPr>
        <w:jc w:val="both"/>
        <w:rPr>
          <w:lang w:eastAsia="zh-CN"/>
        </w:rPr>
      </w:pPr>
      <w:r w:rsidRPr="002A7B7A">
        <w:t>In this contribution</w:t>
      </w:r>
      <w:r w:rsidR="00C77668" w:rsidRPr="002A7B7A">
        <w:t xml:space="preserve">, </w:t>
      </w:r>
      <w:r w:rsidRPr="002A7B7A">
        <w:t xml:space="preserve">we </w:t>
      </w:r>
      <w:r w:rsidR="006C6488" w:rsidRPr="002A7B7A">
        <w:t xml:space="preserve">present </w:t>
      </w:r>
      <w:r w:rsidR="00422226" w:rsidRPr="002A7B7A">
        <w:t xml:space="preserve">our views on </w:t>
      </w:r>
      <w:r w:rsidRPr="002A7B7A">
        <w:t>enhanc</w:t>
      </w:r>
      <w:r w:rsidR="00422226" w:rsidRPr="002A7B7A">
        <w:t>ing</w:t>
      </w:r>
      <w:r w:rsidRPr="002A7B7A">
        <w:t xml:space="preserve"> the coverage of </w:t>
      </w:r>
      <w:r w:rsidR="00FF7DE4" w:rsidRPr="002A7B7A">
        <w:t>channels and signals other than PUCCH and PUSCH</w:t>
      </w:r>
      <w:r w:rsidR="0086706D" w:rsidRPr="002A7B7A">
        <w:t>.</w:t>
      </w:r>
      <w:r w:rsidR="00422226" w:rsidRPr="002A7B7A">
        <w:t xml:space="preserve"> In particular, we discuss</w:t>
      </w:r>
      <w:r w:rsidR="006C6488" w:rsidRPr="002A7B7A">
        <w:t xml:space="preserve"> coverage</w:t>
      </w:r>
      <w:r w:rsidR="00422226" w:rsidRPr="002A7B7A">
        <w:t xml:space="preserve"> enhancements </w:t>
      </w:r>
      <w:r w:rsidR="006C6488" w:rsidRPr="002A7B7A">
        <w:t>for</w:t>
      </w:r>
      <w:r w:rsidR="00422226" w:rsidRPr="002A7B7A">
        <w:t xml:space="preserve"> broadcast PDCCH and RACH procedure.</w:t>
      </w:r>
      <w:bookmarkStart w:id="3" w:name="_Hlk23927392"/>
    </w:p>
    <w:p w14:paraId="2E1DD820" w14:textId="468D81C4" w:rsidR="0051482D" w:rsidRPr="002A7B7A" w:rsidRDefault="0051482D" w:rsidP="0051482D">
      <w:pPr>
        <w:pStyle w:val="Heading1"/>
        <w:rPr>
          <w:bCs/>
        </w:rPr>
      </w:pPr>
      <w:r w:rsidRPr="002A7B7A">
        <w:t xml:space="preserve">Broadcast PDCCH Enhancements </w:t>
      </w:r>
    </w:p>
    <w:p w14:paraId="25A64190" w14:textId="4CF36D61" w:rsidR="0051482D" w:rsidRPr="002A7B7A" w:rsidRDefault="00310422" w:rsidP="00423457">
      <w:pPr>
        <w:jc w:val="both"/>
        <w:rPr>
          <w:lang w:eastAsia="zh-CN"/>
        </w:rPr>
      </w:pPr>
      <w:r w:rsidRPr="002A7B7A">
        <w:rPr>
          <w:lang w:eastAsia="zh-CN"/>
        </w:rPr>
        <w:t xml:space="preserve">From link budget analysis in </w:t>
      </w:r>
      <w:r w:rsidR="00422226" w:rsidRPr="00AC1E5E">
        <w:rPr>
          <w:lang w:eastAsia="zh-CN"/>
        </w:rPr>
        <w:fldChar w:fldCharType="begin"/>
      </w:r>
      <w:r w:rsidR="00422226" w:rsidRPr="002A7B7A">
        <w:rPr>
          <w:lang w:eastAsia="zh-CN"/>
        </w:rPr>
        <w:instrText xml:space="preserve"> REF _Ref40432871 \r \h </w:instrText>
      </w:r>
      <w:r w:rsidR="00423457" w:rsidRPr="002A7B7A">
        <w:rPr>
          <w:lang w:eastAsia="zh-CN"/>
        </w:rPr>
        <w:instrText xml:space="preserve"> \* MERGEFORMAT </w:instrText>
      </w:r>
      <w:r w:rsidR="00422226" w:rsidRPr="00AC1E5E">
        <w:rPr>
          <w:lang w:eastAsia="zh-CN"/>
        </w:rPr>
      </w:r>
      <w:r w:rsidR="00422226" w:rsidRPr="00AC1E5E">
        <w:rPr>
          <w:lang w:eastAsia="zh-CN"/>
        </w:rPr>
        <w:fldChar w:fldCharType="separate"/>
      </w:r>
      <w:r w:rsidR="00422226" w:rsidRPr="002A7B7A">
        <w:rPr>
          <w:lang w:eastAsia="zh-CN"/>
        </w:rPr>
        <w:t>[1]</w:t>
      </w:r>
      <w:r w:rsidR="00422226" w:rsidRPr="00AC1E5E">
        <w:rPr>
          <w:lang w:eastAsia="zh-CN"/>
        </w:rPr>
        <w:fldChar w:fldCharType="end"/>
      </w:r>
      <w:r w:rsidR="00422226" w:rsidRPr="00AC1E5E">
        <w:rPr>
          <w:lang w:eastAsia="zh-CN"/>
        </w:rPr>
        <w:fldChar w:fldCharType="begin"/>
      </w:r>
      <w:r w:rsidR="00422226" w:rsidRPr="002A7B7A">
        <w:rPr>
          <w:lang w:eastAsia="zh-CN"/>
        </w:rPr>
        <w:instrText xml:space="preserve"> REF _Ref40450260 \r \h </w:instrText>
      </w:r>
      <w:r w:rsidR="00423457" w:rsidRPr="002A7B7A">
        <w:rPr>
          <w:lang w:eastAsia="zh-CN"/>
        </w:rPr>
        <w:instrText xml:space="preserve"> \* MERGEFORMAT </w:instrText>
      </w:r>
      <w:r w:rsidR="00422226" w:rsidRPr="00AC1E5E">
        <w:rPr>
          <w:lang w:eastAsia="zh-CN"/>
        </w:rPr>
      </w:r>
      <w:r w:rsidR="00422226" w:rsidRPr="00AC1E5E">
        <w:rPr>
          <w:lang w:eastAsia="zh-CN"/>
        </w:rPr>
        <w:fldChar w:fldCharType="separate"/>
      </w:r>
      <w:r w:rsidR="00422226" w:rsidRPr="002A7B7A">
        <w:rPr>
          <w:lang w:eastAsia="zh-CN"/>
        </w:rPr>
        <w:t>[2]</w:t>
      </w:r>
      <w:r w:rsidR="00422226" w:rsidRPr="00AC1E5E">
        <w:rPr>
          <w:lang w:eastAsia="zh-CN"/>
        </w:rPr>
        <w:fldChar w:fldCharType="end"/>
      </w:r>
      <w:r w:rsidR="00422226" w:rsidRPr="002A7B7A">
        <w:rPr>
          <w:lang w:eastAsia="zh-CN"/>
        </w:rPr>
        <w:t xml:space="preserve"> for FR1 and FR2 respectively</w:t>
      </w:r>
      <w:r w:rsidRPr="002A7B7A">
        <w:rPr>
          <w:lang w:eastAsia="zh-CN"/>
        </w:rPr>
        <w:t xml:space="preserve">, it is observed that </w:t>
      </w:r>
      <w:r w:rsidR="00422226" w:rsidRPr="002A7B7A">
        <w:rPr>
          <w:lang w:eastAsia="zh-CN"/>
        </w:rPr>
        <w:t>broadcast PDCCH coverage could be bottleneck for the urban scenarios in FR1 and for all considered scenarios in FR2</w:t>
      </w:r>
      <w:r w:rsidRPr="002A7B7A">
        <w:rPr>
          <w:lang w:eastAsia="zh-CN"/>
        </w:rPr>
        <w:t xml:space="preserve"> due to the low gain of the broadcast beams. Among the broadcast channels, RMSI PDCCH has more coverage issue</w:t>
      </w:r>
      <w:r w:rsidR="00422226" w:rsidRPr="002A7B7A">
        <w:rPr>
          <w:lang w:eastAsia="zh-CN"/>
        </w:rPr>
        <w:t>.</w:t>
      </w:r>
      <w:r w:rsidR="00DE31FA" w:rsidRPr="002A7B7A">
        <w:rPr>
          <w:lang w:eastAsia="zh-CN"/>
        </w:rPr>
        <w:t xml:space="preserve"> As a result, we propose to study techniques to enhance the coverage of broadcast PDCCH in the following proposal.</w:t>
      </w:r>
    </w:p>
    <w:p w14:paraId="4D4D33D3" w14:textId="14502803" w:rsidR="00F523BE" w:rsidRPr="002A7B7A" w:rsidRDefault="00F523BE" w:rsidP="00423457">
      <w:pPr>
        <w:jc w:val="both"/>
        <w:rPr>
          <w:b/>
          <w:lang w:val="en-GB"/>
        </w:rPr>
      </w:pPr>
      <w:r w:rsidRPr="002A7B7A">
        <w:rPr>
          <w:b/>
          <w:u w:val="single"/>
          <w:lang w:val="en-GB"/>
        </w:rPr>
        <w:t>Proposal 1</w:t>
      </w:r>
      <w:r w:rsidRPr="002A7B7A">
        <w:rPr>
          <w:b/>
          <w:lang w:val="en-GB"/>
        </w:rPr>
        <w:t xml:space="preserve">: </w:t>
      </w:r>
      <w:r w:rsidR="00296805" w:rsidRPr="002A7B7A">
        <w:rPr>
          <w:b/>
          <w:lang w:val="en-GB"/>
        </w:rPr>
        <w:t>Consider m</w:t>
      </w:r>
      <w:r w:rsidRPr="002A7B7A">
        <w:rPr>
          <w:b/>
          <w:lang w:val="en-GB"/>
        </w:rPr>
        <w:t xml:space="preserve">ethods for </w:t>
      </w:r>
      <w:r w:rsidR="00422226" w:rsidRPr="002A7B7A">
        <w:rPr>
          <w:b/>
          <w:lang w:val="en-GB"/>
        </w:rPr>
        <w:t xml:space="preserve">enhancing </w:t>
      </w:r>
      <w:r w:rsidRPr="002A7B7A">
        <w:rPr>
          <w:b/>
          <w:lang w:val="en-GB"/>
        </w:rPr>
        <w:t xml:space="preserve">coverage of </w:t>
      </w:r>
      <w:r w:rsidR="00422226" w:rsidRPr="002A7B7A">
        <w:rPr>
          <w:b/>
          <w:lang w:val="en-GB"/>
        </w:rPr>
        <w:t>b</w:t>
      </w:r>
      <w:r w:rsidRPr="002A7B7A">
        <w:rPr>
          <w:b/>
          <w:lang w:val="en-GB"/>
        </w:rPr>
        <w:t>roadcast PDCCH.</w:t>
      </w:r>
    </w:p>
    <w:p w14:paraId="296C15B9" w14:textId="6980C67A" w:rsidR="00423457" w:rsidRPr="002A7B7A" w:rsidRDefault="005941BB" w:rsidP="00423457">
      <w:pPr>
        <w:jc w:val="both"/>
        <w:rPr>
          <w:lang w:eastAsia="zh-CN"/>
        </w:rPr>
      </w:pPr>
      <w:r w:rsidRPr="002A7B7A">
        <w:rPr>
          <w:lang w:eastAsia="zh-CN"/>
        </w:rPr>
        <w:t xml:space="preserve">For enhancing coverage, time domain repetition can be considered broadcast PDCCH. In Rel-15, only inter-slot repetition is supported for </w:t>
      </w:r>
      <w:r w:rsidR="002B42F5">
        <w:rPr>
          <w:lang w:eastAsia="zh-CN"/>
        </w:rPr>
        <w:t xml:space="preserve">unicast </w:t>
      </w:r>
      <w:r w:rsidRPr="002A7B7A">
        <w:rPr>
          <w:lang w:eastAsia="zh-CN"/>
        </w:rPr>
        <w:t xml:space="preserve">PDSCH and </w:t>
      </w:r>
      <w:r w:rsidR="002B42F5">
        <w:rPr>
          <w:lang w:eastAsia="zh-CN"/>
        </w:rPr>
        <w:t xml:space="preserve">unicast </w:t>
      </w:r>
      <w:r w:rsidRPr="002A7B7A">
        <w:rPr>
          <w:lang w:eastAsia="zh-CN"/>
        </w:rPr>
        <w:t xml:space="preserve">PUSCH. If inter-slot repetition is used for PDCCH, UE is required to monitor PDCCH in multiple downlink slots thus increasing UE power consumption. Intra-slot repetition for PDCCH </w:t>
      </w:r>
      <w:r w:rsidR="002B42F5">
        <w:rPr>
          <w:lang w:eastAsia="zh-CN"/>
        </w:rPr>
        <w:t>may be</w:t>
      </w:r>
      <w:r w:rsidRPr="002A7B7A">
        <w:rPr>
          <w:lang w:eastAsia="zh-CN"/>
        </w:rPr>
        <w:t xml:space="preserve"> thus preferred considering the benefit on UE power saving. </w:t>
      </w:r>
      <w:r w:rsidR="002B42F5">
        <w:rPr>
          <w:lang w:eastAsia="zh-CN"/>
        </w:rPr>
        <w:t>Note that intra-slot repetition for PDCCH may not be applicable to some Type-0 PDCCH configurations.</w:t>
      </w:r>
    </w:p>
    <w:p w14:paraId="1311A0D0" w14:textId="123DDB93" w:rsidR="005941BB" w:rsidRDefault="00423457" w:rsidP="00423457">
      <w:pPr>
        <w:jc w:val="both"/>
        <w:rPr>
          <w:lang w:eastAsia="zh-CN"/>
        </w:rPr>
      </w:pPr>
      <w:r w:rsidRPr="002A7B7A">
        <w:rPr>
          <w:lang w:eastAsia="zh-CN"/>
        </w:rPr>
        <w:t xml:space="preserve">According to the link budget analysis in [1], there is a 5.4dB gap between broadcast PDCCH to PUCCH format 3, so a small number of repetitions upto 4 is sufficient. </w:t>
      </w:r>
      <w:r w:rsidR="00D647BE" w:rsidRPr="002A7B7A">
        <w:rPr>
          <w:lang w:eastAsia="zh-CN"/>
        </w:rPr>
        <w:t>I</w:t>
      </w:r>
      <w:r w:rsidRPr="002A7B7A">
        <w:rPr>
          <w:lang w:eastAsia="zh-CN"/>
        </w:rPr>
        <w:t>ntroducing larger number of repetition</w:t>
      </w:r>
      <w:r w:rsidR="00FF20BC" w:rsidRPr="002A7B7A">
        <w:rPr>
          <w:lang w:eastAsia="zh-CN"/>
        </w:rPr>
        <w:t>s</w:t>
      </w:r>
      <w:r w:rsidRPr="002A7B7A">
        <w:rPr>
          <w:lang w:eastAsia="zh-CN"/>
        </w:rPr>
        <w:t xml:space="preserve"> may </w:t>
      </w:r>
      <w:r w:rsidR="00D647BE" w:rsidRPr="002A7B7A">
        <w:rPr>
          <w:lang w:eastAsia="zh-CN"/>
        </w:rPr>
        <w:t>add on</w:t>
      </w:r>
      <w:r w:rsidRPr="002A7B7A">
        <w:rPr>
          <w:lang w:eastAsia="zh-CN"/>
        </w:rPr>
        <w:t xml:space="preserve"> </w:t>
      </w:r>
      <w:r w:rsidR="00D647BE" w:rsidRPr="002A7B7A">
        <w:rPr>
          <w:lang w:eastAsia="zh-CN"/>
        </w:rPr>
        <w:t>scheduling restriction</w:t>
      </w:r>
      <w:r w:rsidRPr="002A7B7A">
        <w:rPr>
          <w:lang w:eastAsia="zh-CN"/>
        </w:rPr>
        <w:t>.</w:t>
      </w:r>
      <w:r w:rsidR="00BC5338">
        <w:rPr>
          <w:lang w:eastAsia="zh-CN"/>
        </w:rPr>
        <w:t xml:space="preserve"> </w:t>
      </w:r>
      <w:r w:rsidR="00746758">
        <w:rPr>
          <w:lang w:eastAsia="zh-CN"/>
        </w:rPr>
        <w:t>A simulation result is shown</w:t>
      </w:r>
      <w:r w:rsidR="00E0711F">
        <w:rPr>
          <w:lang w:eastAsia="zh-CN"/>
        </w:rPr>
        <w:t xml:space="preserve"> in Figure 1. It can be seen that </w:t>
      </w:r>
      <w:r w:rsidR="00125875">
        <w:rPr>
          <w:lang w:eastAsia="zh-CN"/>
        </w:rPr>
        <w:t xml:space="preserve">there are 2dB and 4dB gain </w:t>
      </w:r>
      <w:r w:rsidR="00260C75">
        <w:rPr>
          <w:lang w:eastAsia="zh-CN"/>
        </w:rPr>
        <w:t xml:space="preserve">achieved by 2 repetitions and 4 repetitions, respectively. If DMRS bundling is considered, the gains are increased to </w:t>
      </w:r>
      <w:r w:rsidR="00CC35E5">
        <w:rPr>
          <w:lang w:eastAsia="zh-CN"/>
        </w:rPr>
        <w:t>3</w:t>
      </w:r>
      <w:r w:rsidR="00260C75">
        <w:rPr>
          <w:lang w:eastAsia="zh-CN"/>
        </w:rPr>
        <w:t>dB and 6dB.</w:t>
      </w:r>
    </w:p>
    <w:p w14:paraId="27EE91E5" w14:textId="69E30F9F" w:rsidR="009D42E9" w:rsidRDefault="00DE6A56" w:rsidP="00DE6A56">
      <w:pPr>
        <w:jc w:val="center"/>
        <w:rPr>
          <w:lang w:eastAsia="zh-CN"/>
        </w:rPr>
      </w:pPr>
      <w:r>
        <w:rPr>
          <w:noProof/>
          <w:lang w:eastAsia="zh-CN"/>
        </w:rPr>
        <w:drawing>
          <wp:inline distT="0" distB="0" distL="0" distR="0" wp14:anchorId="56A3BBB7" wp14:editId="5780636A">
            <wp:extent cx="2946399" cy="2209800"/>
            <wp:effectExtent l="0" t="0" r="6985"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ER_PDCCH_64Tx_4Rx_Reps.png"/>
                    <pic:cNvPicPr/>
                  </pic:nvPicPr>
                  <pic:blipFill>
                    <a:blip r:embed="rId12">
                      <a:extLst>
                        <a:ext uri="{28A0092B-C50C-407E-A947-70E740481C1C}">
                          <a14:useLocalDpi xmlns:a14="http://schemas.microsoft.com/office/drawing/2010/main" val="0"/>
                        </a:ext>
                      </a:extLst>
                    </a:blip>
                    <a:stretch>
                      <a:fillRect/>
                    </a:stretch>
                  </pic:blipFill>
                  <pic:spPr>
                    <a:xfrm>
                      <a:off x="0" y="0"/>
                      <a:ext cx="2966734" cy="2225052"/>
                    </a:xfrm>
                    <a:prstGeom prst="rect">
                      <a:avLst/>
                    </a:prstGeom>
                  </pic:spPr>
                </pic:pic>
              </a:graphicData>
            </a:graphic>
          </wp:inline>
        </w:drawing>
      </w:r>
    </w:p>
    <w:p w14:paraId="46DB4611" w14:textId="2503CF69" w:rsidR="00CC35E5" w:rsidRDefault="00CC35E5" w:rsidP="00611954">
      <w:pPr>
        <w:pStyle w:val="Caption"/>
        <w:jc w:val="center"/>
      </w:pPr>
      <w:r>
        <w:t xml:space="preserve">Figure 1. BLER curve for </w:t>
      </w:r>
      <w:r w:rsidR="00EA6EA0">
        <w:t>PDCCH repetition and DMRS bundling.</w:t>
      </w:r>
    </w:p>
    <w:p w14:paraId="18716EE5" w14:textId="7FD357FA" w:rsidR="002E30E8" w:rsidRPr="009D42E9" w:rsidRDefault="002E30E8" w:rsidP="00423457">
      <w:pPr>
        <w:jc w:val="both"/>
        <w:rPr>
          <w:b/>
          <w:u w:val="single"/>
          <w:lang w:val="en-GB"/>
        </w:rPr>
      </w:pPr>
      <w:r w:rsidRPr="009D42E9">
        <w:rPr>
          <w:b/>
          <w:u w:val="single"/>
          <w:lang w:val="en-GB"/>
        </w:rPr>
        <w:t xml:space="preserve">Observation 1: </w:t>
      </w:r>
      <w:r w:rsidR="009D42E9" w:rsidRPr="009D42E9">
        <w:rPr>
          <w:b/>
          <w:lang w:val="en-GB"/>
        </w:rPr>
        <w:t xml:space="preserve">For broadcast PDCCH, 2 repetition and 4 repetition yield 2dB and 4dB gain respectively. If DMRS bundling is considered, the gains are increased to </w:t>
      </w:r>
      <w:r w:rsidR="00CC35E5">
        <w:rPr>
          <w:b/>
          <w:lang w:val="en-GB"/>
        </w:rPr>
        <w:t>3</w:t>
      </w:r>
      <w:r w:rsidR="009D42E9" w:rsidRPr="009D42E9">
        <w:rPr>
          <w:b/>
          <w:lang w:val="en-GB"/>
        </w:rPr>
        <w:t>dB and 6dB.</w:t>
      </w:r>
      <w:r w:rsidR="009D42E9" w:rsidRPr="009D42E9">
        <w:rPr>
          <w:b/>
          <w:u w:val="single"/>
          <w:lang w:val="en-GB"/>
        </w:rPr>
        <w:t xml:space="preserve"> </w:t>
      </w:r>
    </w:p>
    <w:p w14:paraId="6FC247CD" w14:textId="473AF3D3" w:rsidR="00D86779" w:rsidRPr="002A7B7A" w:rsidRDefault="00423457" w:rsidP="00423457">
      <w:pPr>
        <w:jc w:val="both"/>
        <w:rPr>
          <w:b/>
          <w:u w:val="single"/>
          <w:lang w:val="en-GB"/>
        </w:rPr>
      </w:pPr>
      <w:r w:rsidRPr="002A7B7A">
        <w:rPr>
          <w:b/>
          <w:u w:val="single"/>
          <w:lang w:val="en-GB"/>
        </w:rPr>
        <w:t>Proposal 2:</w:t>
      </w:r>
      <w:r w:rsidRPr="00AC1E5E">
        <w:rPr>
          <w:b/>
          <w:lang w:val="en-GB"/>
        </w:rPr>
        <w:t xml:space="preserve"> </w:t>
      </w:r>
      <w:r w:rsidRPr="002A7B7A">
        <w:rPr>
          <w:b/>
          <w:lang w:val="en-GB"/>
        </w:rPr>
        <w:t>Consider repetition for broadcast PDCCH coverage enhancement.</w:t>
      </w:r>
    </w:p>
    <w:p w14:paraId="0FE6C5AF" w14:textId="5DC275FF" w:rsidR="00EF40EB" w:rsidRPr="002A7B7A" w:rsidRDefault="0051482D" w:rsidP="00EF40EB">
      <w:pPr>
        <w:pStyle w:val="Heading1"/>
        <w:rPr>
          <w:bCs/>
        </w:rPr>
      </w:pPr>
      <w:bookmarkStart w:id="4" w:name="_Ref40433212"/>
      <w:r w:rsidRPr="002A7B7A">
        <w:lastRenderedPageBreak/>
        <w:t xml:space="preserve">RACH </w:t>
      </w:r>
      <w:r w:rsidR="001B7501" w:rsidRPr="002A7B7A">
        <w:t xml:space="preserve">Procedure </w:t>
      </w:r>
      <w:r w:rsidR="00EF40EB" w:rsidRPr="002A7B7A">
        <w:t xml:space="preserve">Coverage </w:t>
      </w:r>
      <w:r w:rsidRPr="002A7B7A">
        <w:t>E</w:t>
      </w:r>
      <w:r w:rsidR="00EF40EB" w:rsidRPr="002A7B7A">
        <w:t>nhancement</w:t>
      </w:r>
      <w:bookmarkEnd w:id="4"/>
      <w:r w:rsidRPr="002A7B7A">
        <w:t>s</w:t>
      </w:r>
      <w:r w:rsidR="00EF40EB" w:rsidRPr="002A7B7A">
        <w:t xml:space="preserve"> </w:t>
      </w:r>
    </w:p>
    <w:p w14:paraId="284F2C37" w14:textId="046AABB1" w:rsidR="00665BD7" w:rsidRPr="002A7B7A" w:rsidRDefault="00EF40EB" w:rsidP="001E018D">
      <w:pPr>
        <w:jc w:val="both"/>
        <w:rPr>
          <w:lang w:eastAsia="zh-CN"/>
        </w:rPr>
      </w:pPr>
      <w:r w:rsidRPr="002A7B7A">
        <w:rPr>
          <w:lang w:eastAsia="zh-CN"/>
        </w:rPr>
        <w:t>For FR2, there are more attenuation loss in the environment (compared to FR</w:t>
      </w:r>
      <w:r w:rsidR="00A57F09" w:rsidRPr="002A7B7A">
        <w:rPr>
          <w:lang w:eastAsia="zh-CN"/>
        </w:rPr>
        <w:t>1</w:t>
      </w:r>
      <w:r w:rsidRPr="002A7B7A">
        <w:rPr>
          <w:lang w:eastAsia="zh-CN"/>
        </w:rPr>
        <w:t xml:space="preserve">) which makes FR2 coverage more challenging. Having larger number of antennas can help the coverage by </w:t>
      </w:r>
      <w:r w:rsidR="006E0AEF" w:rsidRPr="002A7B7A">
        <w:rPr>
          <w:lang w:eastAsia="zh-CN"/>
        </w:rPr>
        <w:t>increasing</w:t>
      </w:r>
      <w:r w:rsidRPr="002A7B7A">
        <w:rPr>
          <w:lang w:eastAsia="zh-CN"/>
        </w:rPr>
        <w:t xml:space="preserve"> beam</w:t>
      </w:r>
      <w:r w:rsidR="006E0AEF" w:rsidRPr="002A7B7A">
        <w:rPr>
          <w:lang w:eastAsia="zh-CN"/>
        </w:rPr>
        <w:t>forming</w:t>
      </w:r>
      <w:r w:rsidRPr="002A7B7A">
        <w:rPr>
          <w:lang w:eastAsia="zh-CN"/>
        </w:rPr>
        <w:t xml:space="preserve"> gain which can compensate part of the signal attenuation. However, there are limits on the refinement of broadcast beams and also additional signaling may be needed to ensure reliability of refined unicast beams, which are needed to support reasonable coverage for unicast channels. </w:t>
      </w:r>
      <w:r w:rsidR="00665BD7" w:rsidRPr="002A7B7A">
        <w:rPr>
          <w:lang w:eastAsia="zh-CN"/>
        </w:rPr>
        <w:t xml:space="preserve">It is also important that different deployment modes of FR2, i.e. standalone (SA) and non-standalone (NSA) and different FR1+FR2 combinations, </w:t>
      </w:r>
      <w:r w:rsidR="002246B2" w:rsidRPr="002A7B7A">
        <w:rPr>
          <w:lang w:eastAsia="zh-CN"/>
        </w:rPr>
        <w:t>should</w:t>
      </w:r>
      <w:r w:rsidR="00665BD7" w:rsidRPr="002A7B7A">
        <w:rPr>
          <w:lang w:eastAsia="zh-CN"/>
        </w:rPr>
        <w:t xml:space="preserve"> be considered. Some of the following discussions are applicable mainly for SA, while others can be applicable to both SA and NSA.  Also, maximum permissible exposure (MPE) may put additional limits on the transmit power of UE, which can make UL coverage more challenging. However, there are UE implementation methods that can mitigate the effect of MPE limits</w:t>
      </w:r>
      <w:r w:rsidR="002246B2" w:rsidRPr="002A7B7A">
        <w:rPr>
          <w:lang w:eastAsia="zh-CN"/>
        </w:rPr>
        <w:t>.</w:t>
      </w:r>
      <w:r w:rsidR="00665BD7" w:rsidRPr="002A7B7A">
        <w:rPr>
          <w:lang w:eastAsia="zh-CN"/>
        </w:rPr>
        <w:t xml:space="preserve">  </w:t>
      </w:r>
    </w:p>
    <w:p w14:paraId="0F475B0A" w14:textId="4AB80FD8" w:rsidR="00EF40EB" w:rsidRPr="002A7B7A" w:rsidRDefault="00EF40EB" w:rsidP="006C19BA">
      <w:pPr>
        <w:jc w:val="both"/>
        <w:rPr>
          <w:lang w:eastAsia="zh-CN"/>
        </w:rPr>
      </w:pPr>
      <w:r w:rsidRPr="002A7B7A">
        <w:rPr>
          <w:lang w:eastAsia="zh-CN"/>
        </w:rPr>
        <w:t xml:space="preserve">A main factor in FR2 coverage is the low gain of broadcast wide beams (which are dependent on the SSB beams). An example of hierarchical levels of beams is shown in </w:t>
      </w:r>
      <w:r w:rsidRPr="00AC1E5E">
        <w:rPr>
          <w:lang w:eastAsia="zh-CN"/>
        </w:rPr>
        <w:fldChar w:fldCharType="begin"/>
      </w:r>
      <w:r w:rsidRPr="002A7B7A">
        <w:rPr>
          <w:lang w:eastAsia="zh-CN"/>
        </w:rPr>
        <w:instrText xml:space="preserve"> REF _Ref40121591 \h </w:instrText>
      </w:r>
      <w:r w:rsidR="00411D38" w:rsidRPr="002A7B7A">
        <w:rPr>
          <w:lang w:eastAsia="zh-CN"/>
        </w:rPr>
        <w:instrText xml:space="preserve"> \* MERGEFORMAT </w:instrText>
      </w:r>
      <w:r w:rsidRPr="00AC1E5E">
        <w:rPr>
          <w:lang w:eastAsia="zh-CN"/>
        </w:rPr>
      </w:r>
      <w:r w:rsidRPr="00AC1E5E">
        <w:rPr>
          <w:lang w:eastAsia="zh-CN"/>
        </w:rPr>
        <w:fldChar w:fldCharType="separate"/>
      </w:r>
      <w:r w:rsidR="00422226" w:rsidRPr="002A7B7A">
        <w:t xml:space="preserve">Figure </w:t>
      </w:r>
      <w:r w:rsidR="00422226" w:rsidRPr="002A7B7A">
        <w:rPr>
          <w:noProof/>
        </w:rPr>
        <w:t>1</w:t>
      </w:r>
      <w:r w:rsidRPr="00AC1E5E">
        <w:rPr>
          <w:lang w:eastAsia="zh-CN"/>
        </w:rPr>
        <w:fldChar w:fldCharType="end"/>
      </w:r>
      <w:r w:rsidRPr="002A7B7A" w:rsidDel="00FC7C42">
        <w:rPr>
          <w:lang w:eastAsia="zh-CN"/>
        </w:rPr>
        <w:t>.</w:t>
      </w:r>
      <w:r w:rsidR="002E1D16" w:rsidRPr="002A7B7A">
        <w:rPr>
          <w:lang w:eastAsia="zh-CN"/>
        </w:rPr>
        <w:t xml:space="preserve"> </w:t>
      </w:r>
      <w:r w:rsidRPr="002A7B7A">
        <w:rPr>
          <w:lang w:eastAsia="zh-CN"/>
        </w:rPr>
        <w:t xml:space="preserve">Most of channels and signals related to initial access and </w:t>
      </w:r>
      <w:r w:rsidR="00A71E21" w:rsidRPr="002A7B7A">
        <w:rPr>
          <w:lang w:eastAsia="zh-CN"/>
        </w:rPr>
        <w:t>r</w:t>
      </w:r>
      <w:r w:rsidRPr="002A7B7A">
        <w:rPr>
          <w:lang w:eastAsia="zh-CN"/>
        </w:rPr>
        <w:t>andom access can be coverage bottleneck, due to the low gain of the broadcast beams. Among the broadcast channels, RMSI PDCCH has more coverage issue, because of limited number of symbols in the CORESET (typically one or two symbols) which put a low limit on the total energy that can be transmitted. Similar coverage issue as RMSI PDCCH can affect msg2 PDCCH in RACH</w:t>
      </w:r>
      <w:r w:rsidR="00A70CC8" w:rsidRPr="002A7B7A">
        <w:rPr>
          <w:lang w:eastAsia="zh-CN"/>
        </w:rPr>
        <w:t xml:space="preserve"> procedure</w:t>
      </w:r>
      <w:r w:rsidRPr="002A7B7A">
        <w:rPr>
          <w:lang w:eastAsia="zh-CN"/>
        </w:rPr>
        <w:t>. Also, because of relatively lower transmit power at UE, combined with the low gain of gNB wide receive beam, uplink transmission during RACH (</w:t>
      </w:r>
      <w:r w:rsidR="00842018" w:rsidRPr="002A7B7A">
        <w:rPr>
          <w:lang w:eastAsia="zh-CN"/>
        </w:rPr>
        <w:t>especially</w:t>
      </w:r>
      <w:r w:rsidR="001E4E9F" w:rsidRPr="002A7B7A">
        <w:rPr>
          <w:lang w:eastAsia="zh-CN"/>
        </w:rPr>
        <w:t xml:space="preserve"> Msg3) can be the coverage bottleneck. </w:t>
      </w:r>
    </w:p>
    <w:p w14:paraId="3F7C3BF7" w14:textId="77777777" w:rsidR="00EF40EB" w:rsidRPr="002A7B7A" w:rsidRDefault="00EF40EB" w:rsidP="00EF40EB">
      <w:pPr>
        <w:rPr>
          <w:lang w:eastAsia="zh-CN"/>
        </w:rPr>
      </w:pPr>
    </w:p>
    <w:p w14:paraId="1C154873" w14:textId="77777777" w:rsidR="00EF40EB" w:rsidRPr="002A7B7A" w:rsidRDefault="00EF40EB" w:rsidP="00EF40EB">
      <w:pPr>
        <w:rPr>
          <w:lang w:eastAsia="zh-CN"/>
        </w:rPr>
      </w:pPr>
      <w:r w:rsidRPr="00AC1E5E">
        <w:rPr>
          <w:noProof/>
          <w:lang w:eastAsia="zh-CN"/>
        </w:rPr>
        <w:drawing>
          <wp:inline distT="0" distB="0" distL="0" distR="0" wp14:anchorId="16D92BC6" wp14:editId="24710154">
            <wp:extent cx="5526157" cy="24423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5037" cy="2446277"/>
                    </a:xfrm>
                    <a:prstGeom prst="rect">
                      <a:avLst/>
                    </a:prstGeom>
                    <a:noFill/>
                  </pic:spPr>
                </pic:pic>
              </a:graphicData>
            </a:graphic>
          </wp:inline>
        </w:drawing>
      </w:r>
    </w:p>
    <w:p w14:paraId="778935D2" w14:textId="63AFCE38" w:rsidR="00EF40EB" w:rsidRPr="002A7B7A" w:rsidRDefault="00EF40EB" w:rsidP="001E018D">
      <w:pPr>
        <w:pStyle w:val="Caption"/>
        <w:jc w:val="center"/>
        <w:rPr>
          <w:lang w:eastAsia="zh-CN"/>
        </w:rPr>
      </w:pPr>
      <w:bookmarkStart w:id="5" w:name="_Ref40121591"/>
      <w:r w:rsidRPr="002A7B7A">
        <w:t>Figure</w:t>
      </w:r>
      <w:bookmarkEnd w:id="5"/>
      <w:r w:rsidR="00611954">
        <w:t xml:space="preserve"> 2</w:t>
      </w:r>
      <w:r w:rsidRPr="002A7B7A">
        <w:t>. An example of hierarchical levels of beams, including the refined unicast beams and wider broadcast beams</w:t>
      </w:r>
    </w:p>
    <w:p w14:paraId="455A8F73" w14:textId="77777777" w:rsidR="00EF40EB" w:rsidRPr="002A7B7A" w:rsidRDefault="00EF40EB" w:rsidP="00EF40EB">
      <w:pPr>
        <w:rPr>
          <w:lang w:eastAsia="zh-CN"/>
        </w:rPr>
      </w:pPr>
    </w:p>
    <w:p w14:paraId="3E3E0A57" w14:textId="19CF155B" w:rsidR="00EF40EB" w:rsidRPr="002A7B7A" w:rsidRDefault="00EF40EB" w:rsidP="001E018D">
      <w:pPr>
        <w:jc w:val="both"/>
        <w:rPr>
          <w:lang w:eastAsia="zh-CN"/>
        </w:rPr>
      </w:pPr>
      <w:r w:rsidRPr="002A7B7A">
        <w:rPr>
          <w:lang w:eastAsia="zh-CN"/>
        </w:rPr>
        <w:t xml:space="preserve">To enhance the coverage for broadcast channels or RACH messages, some approaches such as repetition or beam refinement can be used. </w:t>
      </w:r>
    </w:p>
    <w:p w14:paraId="7CC8678A" w14:textId="4E75BAA0" w:rsidR="00842018" w:rsidRPr="002A7B7A" w:rsidRDefault="00842018" w:rsidP="001E018D">
      <w:pPr>
        <w:jc w:val="both"/>
        <w:rPr>
          <w:b/>
          <w:lang w:val="en-GB"/>
        </w:rPr>
      </w:pPr>
      <w:r w:rsidRPr="002A7B7A">
        <w:rPr>
          <w:b/>
          <w:u w:val="single"/>
          <w:lang w:val="en-GB"/>
        </w:rPr>
        <w:t>Proposal</w:t>
      </w:r>
      <w:r w:rsidR="00411D38" w:rsidRPr="002A7B7A">
        <w:rPr>
          <w:b/>
          <w:u w:val="single"/>
          <w:lang w:val="en-GB"/>
        </w:rPr>
        <w:t xml:space="preserve"> </w:t>
      </w:r>
      <w:r w:rsidR="00296805" w:rsidRPr="002A7B7A">
        <w:rPr>
          <w:b/>
          <w:u w:val="single"/>
          <w:lang w:val="en-GB"/>
        </w:rPr>
        <w:t>3</w:t>
      </w:r>
      <w:r w:rsidRPr="002A7B7A">
        <w:rPr>
          <w:b/>
          <w:lang w:val="en-GB"/>
        </w:rPr>
        <w:t xml:space="preserve">: </w:t>
      </w:r>
      <w:r w:rsidR="00296805" w:rsidRPr="002A7B7A">
        <w:rPr>
          <w:b/>
          <w:lang w:val="en-GB"/>
        </w:rPr>
        <w:t>M</w:t>
      </w:r>
      <w:r w:rsidRPr="002A7B7A">
        <w:rPr>
          <w:b/>
          <w:lang w:val="en-GB"/>
        </w:rPr>
        <w:t xml:space="preserve">ethods for coverage enhancement </w:t>
      </w:r>
      <w:r w:rsidR="004961B6" w:rsidRPr="002A7B7A">
        <w:rPr>
          <w:b/>
          <w:lang w:val="en-GB"/>
        </w:rPr>
        <w:t>of</w:t>
      </w:r>
      <w:r w:rsidRPr="002A7B7A">
        <w:rPr>
          <w:b/>
          <w:lang w:val="en-GB"/>
        </w:rPr>
        <w:t xml:space="preserve"> </w:t>
      </w:r>
      <w:r w:rsidR="006C19BA" w:rsidRPr="002A7B7A">
        <w:rPr>
          <w:b/>
          <w:lang w:val="en-GB"/>
        </w:rPr>
        <w:t xml:space="preserve">PRACH and </w:t>
      </w:r>
      <w:r w:rsidRPr="002A7B7A">
        <w:rPr>
          <w:b/>
          <w:lang w:val="en-GB"/>
        </w:rPr>
        <w:t>Msg2 PDCCH should be studied</w:t>
      </w:r>
      <w:r w:rsidR="006C19BA" w:rsidRPr="002A7B7A">
        <w:rPr>
          <w:b/>
          <w:lang w:val="en-GB"/>
        </w:rPr>
        <w:t xml:space="preserve"> for FR2</w:t>
      </w:r>
      <w:r w:rsidRPr="002A7B7A">
        <w:rPr>
          <w:b/>
          <w:lang w:val="en-GB"/>
        </w:rPr>
        <w:t>.</w:t>
      </w:r>
    </w:p>
    <w:p w14:paraId="6D1F8418" w14:textId="77777777" w:rsidR="00EF40EB" w:rsidRPr="002A7B7A" w:rsidRDefault="00EF40EB" w:rsidP="00EF40EB">
      <w:pPr>
        <w:rPr>
          <w:lang w:eastAsia="zh-CN"/>
        </w:rPr>
      </w:pPr>
      <w:r w:rsidRPr="00AC1E5E">
        <w:rPr>
          <w:noProof/>
          <w:lang w:eastAsia="zh-CN"/>
        </w:rPr>
        <w:lastRenderedPageBreak/>
        <mc:AlternateContent>
          <mc:Choice Requires="wpg">
            <w:drawing>
              <wp:anchor distT="0" distB="0" distL="114300" distR="114300" simplePos="0" relativeHeight="251658240" behindDoc="0" locked="0" layoutInCell="1" allowOverlap="1" wp14:anchorId="1E4CC869" wp14:editId="02B13645">
                <wp:simplePos x="0" y="0"/>
                <wp:positionH relativeFrom="column">
                  <wp:posOffset>1772699</wp:posOffset>
                </wp:positionH>
                <wp:positionV relativeFrom="paragraph">
                  <wp:posOffset>308555</wp:posOffset>
                </wp:positionV>
                <wp:extent cx="2701925" cy="2862607"/>
                <wp:effectExtent l="0" t="0" r="0" b="0"/>
                <wp:wrapTopAndBottom/>
                <wp:docPr id="11" name="Group 11"/>
                <wp:cNvGraphicFramePr/>
                <a:graphic xmlns:a="http://schemas.openxmlformats.org/drawingml/2006/main">
                  <a:graphicData uri="http://schemas.microsoft.com/office/word/2010/wordprocessingGroup">
                    <wpg:wgp>
                      <wpg:cNvGrpSpPr/>
                      <wpg:grpSpPr>
                        <a:xfrm>
                          <a:off x="0" y="0"/>
                          <a:ext cx="2701925" cy="2862607"/>
                          <a:chOff x="0" y="0"/>
                          <a:chExt cx="2701925" cy="2862607"/>
                        </a:xfrm>
                      </wpg:grpSpPr>
                      <pic:pic xmlns:pic="http://schemas.openxmlformats.org/drawingml/2006/picture">
                        <pic:nvPicPr>
                          <pic:cNvPr id="8" name="Picture 8"/>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1925" cy="1384300"/>
                          </a:xfrm>
                          <a:prstGeom prst="rect">
                            <a:avLst/>
                          </a:prstGeom>
                          <a:noFill/>
                        </pic:spPr>
                      </pic:pic>
                      <pic:pic xmlns:pic="http://schemas.openxmlformats.org/drawingml/2006/picture">
                        <pic:nvPicPr>
                          <pic:cNvPr id="10" name="Picture 10"/>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15902" y="1478942"/>
                            <a:ext cx="2676525" cy="1383665"/>
                          </a:xfrm>
                          <a:prstGeom prst="rect">
                            <a:avLst/>
                          </a:prstGeom>
                          <a:noFill/>
                        </pic:spPr>
                      </pic:pic>
                    </wpg:wgp>
                  </a:graphicData>
                </a:graphic>
              </wp:anchor>
            </w:drawing>
          </mc:Choice>
          <mc:Fallback xmlns:w16="http://schemas.microsoft.com/office/word/2018/wordml" xmlns:w16cex="http://schemas.microsoft.com/office/word/2018/wordml/cex">
            <w:pict>
              <v:group w14:anchorId="2C91C7BA" id="Group 11" o:spid="_x0000_s1026" style="position:absolute;margin-left:139.6pt;margin-top:24.3pt;width:212.75pt;height:225.4pt;z-index:251658240" coordsize="27019,28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width:27019;height:138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">
                  <v:imagedata r:id="rId16" o:title=""/>
                </v:shape>
                <v:shape id="Picture 10" o:spid="_x0000_s1028" type="#_x0000_t75" style="position:absolute;left:159;top:14789;width:26765;height:13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">
                  <v:imagedata r:id="rId17" o:title=""/>
                </v:shape>
                <w10:wrap type="topAndBottom"/>
              </v:group>
            </w:pict>
          </mc:Fallback>
        </mc:AlternateContent>
      </w:r>
    </w:p>
    <w:p w14:paraId="6D1B7A69" w14:textId="5BBF2B6B" w:rsidR="00EF40EB" w:rsidRPr="002A7B7A" w:rsidRDefault="00EF40EB" w:rsidP="001E018D">
      <w:pPr>
        <w:pStyle w:val="Caption"/>
        <w:jc w:val="center"/>
        <w:rPr>
          <w:lang w:eastAsia="zh-CN"/>
        </w:rPr>
      </w:pPr>
      <w:bookmarkStart w:id="6" w:name="_Ref40155592"/>
      <w:r w:rsidRPr="002A7B7A">
        <w:t xml:space="preserve">Figure </w:t>
      </w:r>
      <w:bookmarkEnd w:id="6"/>
      <w:r w:rsidR="00A81037">
        <w:rPr>
          <w:noProof/>
        </w:rPr>
        <w:t>3</w:t>
      </w:r>
      <w:r w:rsidRPr="002A7B7A">
        <w:t>. gNB-side and UE-side beam refinement as tools for improving the received SINR and enhance coverage, by enhancing the beam gain (for transmitter or receiver)</w:t>
      </w:r>
    </w:p>
    <w:p w14:paraId="52340B59" w14:textId="532AE511" w:rsidR="00EF40EB" w:rsidRPr="002A7B7A" w:rsidRDefault="00EF40EB" w:rsidP="001E018D">
      <w:pPr>
        <w:jc w:val="both"/>
        <w:rPr>
          <w:lang w:eastAsia="zh-CN"/>
        </w:rPr>
      </w:pPr>
      <w:r w:rsidRPr="002A7B7A">
        <w:rPr>
          <w:lang w:eastAsia="zh-CN"/>
        </w:rPr>
        <w:t xml:space="preserve">Both repetition </w:t>
      </w:r>
      <w:r w:rsidR="00847815" w:rsidRPr="002A7B7A">
        <w:rPr>
          <w:lang w:eastAsia="zh-CN"/>
        </w:rPr>
        <w:t>in time domain</w:t>
      </w:r>
      <w:r w:rsidRPr="002A7B7A">
        <w:rPr>
          <w:lang w:eastAsia="zh-CN"/>
        </w:rPr>
        <w:t xml:space="preserve"> and beam refinement can increase the receive SINR. For beam refinement, we can have gNB-side vs UE-side beam refinement (as shown in </w:t>
      </w:r>
      <w:r w:rsidRPr="00AC1E5E">
        <w:rPr>
          <w:lang w:eastAsia="zh-CN"/>
        </w:rPr>
        <w:fldChar w:fldCharType="begin"/>
      </w:r>
      <w:r w:rsidRPr="002A7B7A">
        <w:rPr>
          <w:lang w:eastAsia="zh-CN"/>
        </w:rPr>
        <w:instrText xml:space="preserve"> REF _Ref40155592 \h </w:instrText>
      </w:r>
      <w:r w:rsidR="00411D38" w:rsidRPr="002A7B7A">
        <w:rPr>
          <w:lang w:eastAsia="zh-CN"/>
        </w:rPr>
        <w:instrText xml:space="preserve"> \* MERGEFORMAT </w:instrText>
      </w:r>
      <w:r w:rsidRPr="00AC1E5E">
        <w:rPr>
          <w:lang w:eastAsia="zh-CN"/>
        </w:rPr>
      </w:r>
      <w:r w:rsidRPr="00AC1E5E">
        <w:rPr>
          <w:lang w:eastAsia="zh-CN"/>
        </w:rPr>
        <w:fldChar w:fldCharType="separate"/>
      </w:r>
      <w:r w:rsidR="00422226" w:rsidRPr="002A7B7A">
        <w:t xml:space="preserve">Figure </w:t>
      </w:r>
      <w:r w:rsidR="00422226" w:rsidRPr="002A7B7A">
        <w:rPr>
          <w:noProof/>
        </w:rPr>
        <w:t>2</w:t>
      </w:r>
      <w:r w:rsidRPr="00AC1E5E">
        <w:rPr>
          <w:lang w:eastAsia="zh-CN"/>
        </w:rPr>
        <w:fldChar w:fldCharType="end"/>
      </w:r>
      <w:r w:rsidRPr="002A7B7A">
        <w:rPr>
          <w:lang w:eastAsia="zh-CN"/>
        </w:rPr>
        <w:t xml:space="preserve">). </w:t>
      </w:r>
    </w:p>
    <w:p w14:paraId="31A44341" w14:textId="5284C00D" w:rsidR="00EF40EB" w:rsidRPr="002A7B7A" w:rsidRDefault="00EF40EB" w:rsidP="001E018D">
      <w:pPr>
        <w:jc w:val="both"/>
        <w:rPr>
          <w:lang w:eastAsia="zh-CN"/>
        </w:rPr>
      </w:pPr>
      <w:r w:rsidRPr="002A7B7A">
        <w:rPr>
          <w:lang w:eastAsia="zh-CN"/>
        </w:rPr>
        <w:t xml:space="preserve">Mechanisms that enable enhanced UE-side beam refinement or can enable gNB-side beam refinement during RACH should be studied as approaches for coverage enhancement. </w:t>
      </w:r>
      <w:r w:rsidR="006C596F" w:rsidRPr="002A7B7A">
        <w:rPr>
          <w:lang w:eastAsia="zh-CN"/>
        </w:rPr>
        <w:t xml:space="preserve">One of these approaches are beam-reporting by UE during RACH procedure or before that. </w:t>
      </w:r>
      <w:r w:rsidRPr="002A7B7A">
        <w:rPr>
          <w:lang w:eastAsia="zh-CN"/>
        </w:rPr>
        <w:t>Also, mechanism for enabling repetition and/or combining at receiver should be studied for enhancing the coverage of RACH messages.</w:t>
      </w:r>
    </w:p>
    <w:p w14:paraId="1C10FBBE" w14:textId="08F448E5" w:rsidR="00007D0F" w:rsidRPr="002A7B7A" w:rsidRDefault="00937D3D" w:rsidP="00965A4A">
      <w:pPr>
        <w:jc w:val="both"/>
        <w:rPr>
          <w:b/>
          <w:lang w:val="en-GB"/>
        </w:rPr>
      </w:pPr>
      <w:bookmarkStart w:id="7" w:name="_Hlk40378626"/>
      <w:r w:rsidRPr="002A7B7A">
        <w:rPr>
          <w:b/>
          <w:u w:val="single"/>
          <w:lang w:val="en-GB"/>
        </w:rPr>
        <w:t>Proposal</w:t>
      </w:r>
      <w:r w:rsidR="00411D38" w:rsidRPr="002A7B7A">
        <w:rPr>
          <w:b/>
          <w:u w:val="single"/>
          <w:lang w:val="en-GB"/>
        </w:rPr>
        <w:t xml:space="preserve"> </w:t>
      </w:r>
      <w:r w:rsidR="00296805" w:rsidRPr="002A7B7A">
        <w:rPr>
          <w:b/>
          <w:u w:val="single"/>
          <w:lang w:val="en-GB"/>
        </w:rPr>
        <w:t>4</w:t>
      </w:r>
      <w:r w:rsidRPr="002A7B7A">
        <w:rPr>
          <w:b/>
          <w:u w:val="single"/>
          <w:lang w:val="en-GB"/>
        </w:rPr>
        <w:t>:</w:t>
      </w:r>
      <w:r w:rsidRPr="002A7B7A">
        <w:rPr>
          <w:b/>
          <w:lang w:val="en-GB"/>
        </w:rPr>
        <w:t xml:space="preserve"> Methods for enabling and improving gNB-side or UE-side beam refinement should be studied for coverage enhancement of RACH procedure</w:t>
      </w:r>
      <w:r w:rsidR="006C19BA" w:rsidRPr="002A7B7A">
        <w:rPr>
          <w:b/>
          <w:lang w:val="en-GB"/>
        </w:rPr>
        <w:t xml:space="preserve"> in FR2</w:t>
      </w:r>
      <w:r w:rsidRPr="002A7B7A">
        <w:rPr>
          <w:b/>
          <w:lang w:val="en-GB"/>
        </w:rPr>
        <w:t>.</w:t>
      </w:r>
      <w:r w:rsidR="00FF76A2" w:rsidRPr="002A7B7A">
        <w:rPr>
          <w:b/>
          <w:lang w:val="en-GB"/>
        </w:rPr>
        <w:t xml:space="preserve"> </w:t>
      </w:r>
      <w:bookmarkEnd w:id="7"/>
    </w:p>
    <w:p w14:paraId="13508679" w14:textId="5BBC582C" w:rsidR="004961B6" w:rsidRPr="002A7B7A" w:rsidRDefault="004961B6" w:rsidP="00965A4A">
      <w:pPr>
        <w:jc w:val="both"/>
        <w:rPr>
          <w:b/>
          <w:lang w:val="en-GB"/>
        </w:rPr>
      </w:pPr>
      <w:r w:rsidRPr="002A7B7A">
        <w:rPr>
          <w:b/>
          <w:u w:val="single"/>
          <w:lang w:val="en-GB"/>
        </w:rPr>
        <w:t xml:space="preserve">Proposal </w:t>
      </w:r>
      <w:r w:rsidR="00296805" w:rsidRPr="002A7B7A">
        <w:rPr>
          <w:b/>
          <w:u w:val="single"/>
          <w:lang w:val="en-GB"/>
        </w:rPr>
        <w:t>5</w:t>
      </w:r>
      <w:r w:rsidRPr="002A7B7A">
        <w:rPr>
          <w:b/>
          <w:u w:val="single"/>
          <w:lang w:val="en-GB"/>
        </w:rPr>
        <w:t>:</w:t>
      </w:r>
      <w:r w:rsidRPr="002A7B7A">
        <w:rPr>
          <w:b/>
          <w:lang w:val="en-GB"/>
        </w:rPr>
        <w:t xml:space="preserve"> NR should support beam-reporting during or before RACH procedure to enhance the coverage of RACH. </w:t>
      </w:r>
    </w:p>
    <w:p w14:paraId="4DA1A720" w14:textId="47EF559A" w:rsidR="000745B3" w:rsidRPr="00AC1E5E" w:rsidRDefault="000745B3" w:rsidP="00965A4A">
      <w:pPr>
        <w:jc w:val="both"/>
        <w:rPr>
          <w:bCs/>
          <w:lang w:val="en-GB"/>
        </w:rPr>
      </w:pPr>
      <w:r w:rsidRPr="002A7B7A">
        <w:rPr>
          <w:bCs/>
          <w:lang w:val="en-GB"/>
        </w:rPr>
        <w:t>Beam reporting by UE can be used simply as reporting a better SSB beam index, or selection of a refined beam for refinement of the SSB beam.</w:t>
      </w:r>
    </w:p>
    <w:p w14:paraId="4B844F6E" w14:textId="142B63AB" w:rsidR="00847815" w:rsidRPr="002A7B7A" w:rsidRDefault="00847815" w:rsidP="00847815">
      <w:pPr>
        <w:jc w:val="both"/>
        <w:rPr>
          <w:b/>
          <w:lang w:val="en-GB"/>
        </w:rPr>
      </w:pPr>
      <w:bookmarkStart w:id="8" w:name="_Hlk47569336"/>
      <w:r w:rsidRPr="002A7B7A">
        <w:rPr>
          <w:b/>
          <w:u w:val="single"/>
          <w:lang w:val="en-GB"/>
        </w:rPr>
        <w:t xml:space="preserve">Proposal </w:t>
      </w:r>
      <w:r w:rsidR="00296805" w:rsidRPr="002A7B7A">
        <w:rPr>
          <w:b/>
          <w:u w:val="single"/>
          <w:lang w:val="en-GB"/>
        </w:rPr>
        <w:t>6</w:t>
      </w:r>
      <w:r w:rsidRPr="002A7B7A">
        <w:rPr>
          <w:b/>
          <w:lang w:val="en-GB"/>
        </w:rPr>
        <w:t>: NR should support PRACH enhancement via PRACH repetition over multiple RACH occasions</w:t>
      </w:r>
      <w:r w:rsidR="006C19BA" w:rsidRPr="002A7B7A">
        <w:rPr>
          <w:b/>
          <w:lang w:val="en-GB"/>
        </w:rPr>
        <w:t xml:space="preserve"> in FR2</w:t>
      </w:r>
      <w:r w:rsidRPr="002A7B7A">
        <w:rPr>
          <w:b/>
          <w:lang w:val="en-GB"/>
        </w:rPr>
        <w:t>.</w:t>
      </w:r>
    </w:p>
    <w:p w14:paraId="31F39E33" w14:textId="5F9B408E" w:rsidR="00847815" w:rsidRPr="002A7B7A" w:rsidRDefault="00847815" w:rsidP="00847815">
      <w:pPr>
        <w:jc w:val="both"/>
        <w:rPr>
          <w:b/>
          <w:lang w:val="en-GB"/>
        </w:rPr>
      </w:pPr>
      <w:r w:rsidRPr="002A7B7A">
        <w:rPr>
          <w:b/>
          <w:u w:val="single"/>
          <w:lang w:val="en-GB"/>
        </w:rPr>
        <w:t xml:space="preserve">Proposal </w:t>
      </w:r>
      <w:r w:rsidR="00296805" w:rsidRPr="002A7B7A">
        <w:rPr>
          <w:b/>
          <w:u w:val="single"/>
          <w:lang w:val="en-GB"/>
        </w:rPr>
        <w:t>7</w:t>
      </w:r>
      <w:r w:rsidRPr="002A7B7A">
        <w:rPr>
          <w:b/>
          <w:lang w:val="en-GB"/>
        </w:rPr>
        <w:t>: NR should support Msg2 PDCCH repetition in time domain</w:t>
      </w:r>
      <w:r w:rsidR="006C19BA" w:rsidRPr="002A7B7A">
        <w:rPr>
          <w:b/>
          <w:lang w:val="en-GB"/>
        </w:rPr>
        <w:t xml:space="preserve"> in FR2</w:t>
      </w:r>
      <w:r w:rsidRPr="002A7B7A">
        <w:rPr>
          <w:b/>
          <w:lang w:val="en-GB"/>
        </w:rPr>
        <w:t>.</w:t>
      </w:r>
    </w:p>
    <w:p w14:paraId="3CBE02D1" w14:textId="57ACAB61" w:rsidR="00254876" w:rsidRPr="002A7B7A" w:rsidRDefault="00254876" w:rsidP="005A1C6E">
      <w:pPr>
        <w:rPr>
          <w:bCs/>
          <w:lang w:val="en-GB"/>
        </w:rPr>
      </w:pPr>
      <w:r w:rsidRPr="002A7B7A">
        <w:rPr>
          <w:bCs/>
          <w:lang w:val="en-GB"/>
        </w:rPr>
        <w:t>It should be noted that repetition of PRACH or Msg2 PDCCH, in addition to coverage enhancement for itself, can also benefit later messages (e.g. Msg3 PUSCH or Msg4 PDSCH) via beam refinement.</w:t>
      </w:r>
    </w:p>
    <w:p w14:paraId="16379A0F" w14:textId="68C2A6F3" w:rsidR="00165269" w:rsidRPr="002A7B7A" w:rsidRDefault="00165269" w:rsidP="005A1C6E">
      <w:pPr>
        <w:rPr>
          <w:bCs/>
          <w:lang w:val="en-GB"/>
        </w:rPr>
      </w:pPr>
    </w:p>
    <w:p w14:paraId="7BAC234B" w14:textId="77777777" w:rsidR="00165269" w:rsidRPr="002A7B7A" w:rsidRDefault="00165269" w:rsidP="00165269">
      <w:pPr>
        <w:jc w:val="center"/>
        <w:rPr>
          <w:bCs/>
          <w:lang w:val="en-GB"/>
        </w:rPr>
      </w:pPr>
    </w:p>
    <w:p w14:paraId="0E8BA2FB" w14:textId="5D03EAE3" w:rsidR="00165269" w:rsidRPr="00AC1E5E" w:rsidRDefault="00165269" w:rsidP="00AC1E5E">
      <w:pPr>
        <w:pStyle w:val="Caption"/>
        <w:rPr>
          <w:bCs/>
        </w:rPr>
      </w:pPr>
      <w:r w:rsidRPr="00AC1E5E">
        <w:lastRenderedPageBreak/>
        <w:t xml:space="preserve">Figure </w:t>
      </w:r>
      <w:r w:rsidRPr="00AC1E5E">
        <w:rPr>
          <w:bCs/>
          <w:noProof/>
        </w:rPr>
        <w:drawing>
          <wp:anchor distT="0" distB="0" distL="114300" distR="114300" simplePos="0" relativeHeight="251658241" behindDoc="0" locked="0" layoutInCell="1" allowOverlap="1" wp14:anchorId="7A5F8E0C" wp14:editId="36496210">
            <wp:simplePos x="0" y="0"/>
            <wp:positionH relativeFrom="column">
              <wp:posOffset>612140</wp:posOffset>
            </wp:positionH>
            <wp:positionV relativeFrom="paragraph">
              <wp:posOffset>-635</wp:posOffset>
            </wp:positionV>
            <wp:extent cx="4718685" cy="1731645"/>
            <wp:effectExtent l="0" t="0" r="571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8685" cy="1731645"/>
                    </a:xfrm>
                    <a:prstGeom prst="rect">
                      <a:avLst/>
                    </a:prstGeom>
                    <a:noFill/>
                  </pic:spPr>
                </pic:pic>
              </a:graphicData>
            </a:graphic>
          </wp:anchor>
        </w:drawing>
      </w:r>
      <w:r w:rsidR="00611954">
        <w:t>4</w:t>
      </w:r>
      <w:r w:rsidRPr="00AC1E5E">
        <w:t>. Example of PRACH repetition over multiple RACH occasions, together with beam sweeping (to be used for beam refinement for later messages)</w:t>
      </w:r>
      <w:r w:rsidR="00262718" w:rsidRPr="00AC1E5E">
        <w:t xml:space="preserve">. In this example, repetition of PRACH over multiple RACH occasions (associated with the same SSB beam) can be used for gNB-side beam refinement and also UE-side beam refinement (depending on how the beam sweeping is done). </w:t>
      </w:r>
    </w:p>
    <w:p w14:paraId="0B62CF98" w14:textId="77777777" w:rsidR="00165269" w:rsidRPr="002A7B7A" w:rsidRDefault="00165269" w:rsidP="005A1C6E">
      <w:pPr>
        <w:rPr>
          <w:bCs/>
          <w:lang w:val="en-GB"/>
        </w:rPr>
      </w:pPr>
    </w:p>
    <w:p w14:paraId="13D5A5E1" w14:textId="58833611" w:rsidR="005A1C6E" w:rsidRPr="002A7B7A" w:rsidRDefault="005A1C6E" w:rsidP="005A1C6E">
      <w:pPr>
        <w:rPr>
          <w:bCs/>
          <w:lang w:val="en-GB"/>
        </w:rPr>
      </w:pPr>
      <w:r w:rsidRPr="002A7B7A">
        <w:rPr>
          <w:bCs/>
          <w:lang w:val="en-GB"/>
        </w:rPr>
        <w:t xml:space="preserve">In Rel-15/16 4-step RACH procedure, the UE transmits an initial Msg3 based on the resource allocation in RAR. If the initial Msg3 transmission fails, the UE monitors the PDCCH with CRC scrambled by TC-RNTI to obtain the resource allocation for Msg3 retransmission. For both initial Msg3 transmission and retransmission, the UE is only configured to transmit Msg3 without a repetition.  </w:t>
      </w:r>
    </w:p>
    <w:p w14:paraId="06495AA5" w14:textId="77777777" w:rsidR="005A1C6E" w:rsidRPr="002A7B7A" w:rsidRDefault="005A1C6E" w:rsidP="005A1C6E">
      <w:pPr>
        <w:rPr>
          <w:bCs/>
          <w:lang w:val="en-GB"/>
        </w:rPr>
      </w:pPr>
      <w:r w:rsidRPr="002A7B7A">
        <w:rPr>
          <w:bCs/>
          <w:lang w:val="en-GB"/>
        </w:rPr>
        <w:t xml:space="preserve">The link budget analysis showed that the coverage of Msg3 in 4-step RACH could be quite limited. For example, in the rural scenarios at 700MHz carrier frequency, the Msg3 has approximately the same coverage as the unicast PUSCH at 100kbps without repetition. The coverage for the unicast PUSCH when the repetition is enabled is expected to be better than that of Msg3. Furthermore, having multiple Msg3 retransmissions would increase the RACH procedure latency. Also, it would require higher PDCCH overhead since the UE would need to acquire DCI with CRC scrambled by RA-RNTI for receiving RAR and DCI with CRC scrambled by TC-RNTI to obtain the grant for initial transmission and retransmission. Hence, Msg3 should be improved for better coverage, lower RACH procedure latency and efficient PDCCH overhead. On approach to improve coverage of Msg3 is to support Msg3 PUSCH repetition which may be enabled for Msg3 retransmissions only. </w:t>
      </w:r>
    </w:p>
    <w:p w14:paraId="47271E5E" w14:textId="7920A6A7" w:rsidR="005A1C6E" w:rsidRPr="002A7B7A" w:rsidRDefault="005A1C6E" w:rsidP="005A1C6E">
      <w:pPr>
        <w:rPr>
          <w:b/>
          <w:lang w:val="en-GB"/>
        </w:rPr>
      </w:pPr>
      <w:r w:rsidRPr="002A7B7A">
        <w:rPr>
          <w:b/>
          <w:u w:val="single"/>
          <w:lang w:val="en-GB"/>
        </w:rPr>
        <w:t xml:space="preserve">Proposal </w:t>
      </w:r>
      <w:r w:rsidR="00296805" w:rsidRPr="002A7B7A">
        <w:rPr>
          <w:b/>
          <w:u w:val="single"/>
          <w:lang w:val="en-GB"/>
        </w:rPr>
        <w:t>8</w:t>
      </w:r>
      <w:r w:rsidRPr="002A7B7A">
        <w:rPr>
          <w:b/>
          <w:lang w:val="en-GB"/>
        </w:rPr>
        <w:t xml:space="preserve">: Consider Msg3 PUSCH repetition as an enhancement technique to extend coverage of Msg3.    </w:t>
      </w:r>
    </w:p>
    <w:p w14:paraId="6A7852FD" w14:textId="35DCC8D1" w:rsidR="0059690A" w:rsidRPr="002A7B7A" w:rsidRDefault="0059690A" w:rsidP="00847815">
      <w:pPr>
        <w:jc w:val="both"/>
        <w:rPr>
          <w:bCs/>
          <w:lang w:val="en-GB"/>
        </w:rPr>
      </w:pPr>
      <w:r w:rsidRPr="002A7B7A">
        <w:rPr>
          <w:bCs/>
          <w:lang w:val="en-GB"/>
        </w:rPr>
        <w:t xml:space="preserve">Among the RACH messages, also Msg4 PDSCH needs coverage enhancement, as shown in the link budget analysis and link-level simulation results. One reason for the coverage issues of Msg4 PDSCH is its large size of payload (compared to Msg2 PDSCH) which can be easily more than a thousand bits. Another reason for the coverage deficiency of Msg4 PDSCH (compared to unicast PDSCH with even larger TB sizes) is that Msg4 uses wider broadcast beams and also, because of lack of SRS or CSI feedback, gNB cannot use efficient SVD-based precoder for its transmission and needs to rely on open-loop precoder. </w:t>
      </w:r>
    </w:p>
    <w:p w14:paraId="0D449D31" w14:textId="5BC47CAD" w:rsidR="0059690A" w:rsidRPr="002A7B7A" w:rsidRDefault="0059690A" w:rsidP="0059690A">
      <w:pPr>
        <w:jc w:val="both"/>
        <w:rPr>
          <w:b/>
          <w:lang w:val="en-GB"/>
        </w:rPr>
      </w:pPr>
      <w:r w:rsidRPr="002A7B7A">
        <w:rPr>
          <w:b/>
          <w:u w:val="single"/>
          <w:lang w:val="en-GB"/>
        </w:rPr>
        <w:t xml:space="preserve">Proposal </w:t>
      </w:r>
      <w:r w:rsidR="00296805" w:rsidRPr="002A7B7A">
        <w:rPr>
          <w:b/>
          <w:u w:val="single"/>
          <w:lang w:val="en-GB"/>
        </w:rPr>
        <w:t>9</w:t>
      </w:r>
      <w:r w:rsidRPr="002A7B7A">
        <w:rPr>
          <w:b/>
          <w:lang w:val="en-GB"/>
        </w:rPr>
        <w:t xml:space="preserve">: </w:t>
      </w:r>
      <w:r w:rsidR="00654CD5" w:rsidRPr="002A7B7A">
        <w:rPr>
          <w:b/>
          <w:lang w:val="en-GB"/>
        </w:rPr>
        <w:t>NR should support</w:t>
      </w:r>
      <w:r w:rsidRPr="002A7B7A">
        <w:rPr>
          <w:b/>
          <w:lang w:val="en-GB"/>
        </w:rPr>
        <w:t xml:space="preserve"> coverage</w:t>
      </w:r>
      <w:r w:rsidR="00654CD5" w:rsidRPr="002A7B7A">
        <w:rPr>
          <w:b/>
          <w:lang w:val="en-GB"/>
        </w:rPr>
        <w:t xml:space="preserve"> enhancement</w:t>
      </w:r>
      <w:r w:rsidRPr="002A7B7A">
        <w:rPr>
          <w:b/>
          <w:lang w:val="en-GB"/>
        </w:rPr>
        <w:t xml:space="preserve"> of Msg4 PDSCH</w:t>
      </w:r>
      <w:r w:rsidR="00F15918" w:rsidRPr="002A7B7A">
        <w:rPr>
          <w:b/>
          <w:lang w:val="en-GB"/>
        </w:rPr>
        <w:t xml:space="preserve">, e.g. </w:t>
      </w:r>
      <w:r w:rsidR="00654CD5" w:rsidRPr="002A7B7A">
        <w:rPr>
          <w:b/>
          <w:lang w:val="en-GB"/>
        </w:rPr>
        <w:t xml:space="preserve">via </w:t>
      </w:r>
      <w:r w:rsidR="00F15918" w:rsidRPr="002A7B7A">
        <w:rPr>
          <w:b/>
          <w:lang w:val="en-GB"/>
        </w:rPr>
        <w:t>PDSCH repetition</w:t>
      </w:r>
      <w:r w:rsidRPr="002A7B7A">
        <w:rPr>
          <w:b/>
          <w:lang w:val="en-GB"/>
        </w:rPr>
        <w:t>.</w:t>
      </w:r>
    </w:p>
    <w:p w14:paraId="6F52A67A" w14:textId="7D9BA546" w:rsidR="0059690A" w:rsidRPr="002A7B7A" w:rsidRDefault="0059690A" w:rsidP="00847815">
      <w:pPr>
        <w:jc w:val="both"/>
        <w:rPr>
          <w:b/>
          <w:lang w:val="en-GB"/>
        </w:rPr>
      </w:pPr>
      <w:r w:rsidRPr="002A7B7A">
        <w:rPr>
          <w:b/>
          <w:u w:val="single"/>
          <w:lang w:val="en-GB"/>
        </w:rPr>
        <w:t xml:space="preserve">Proposal </w:t>
      </w:r>
      <w:r w:rsidR="00296805" w:rsidRPr="002A7B7A">
        <w:rPr>
          <w:b/>
          <w:u w:val="single"/>
          <w:lang w:val="en-GB"/>
        </w:rPr>
        <w:t>10</w:t>
      </w:r>
      <w:r w:rsidRPr="002A7B7A">
        <w:rPr>
          <w:b/>
          <w:lang w:val="en-GB"/>
        </w:rPr>
        <w:t xml:space="preserve">: NR should support </w:t>
      </w:r>
      <w:r w:rsidR="000745B3" w:rsidRPr="002A7B7A">
        <w:rPr>
          <w:b/>
          <w:lang w:val="en-GB"/>
        </w:rPr>
        <w:t>CSI acquisition during RACH procedure (e.g. via CSI feedback or SRS)</w:t>
      </w:r>
      <w:r w:rsidRPr="002A7B7A">
        <w:rPr>
          <w:b/>
          <w:lang w:val="en-GB"/>
        </w:rPr>
        <w:t>, as a method to enhance coverage of RACH procedure, especially Msg4 PDSCH.</w:t>
      </w:r>
    </w:p>
    <w:p w14:paraId="6A8E87F3" w14:textId="555348DF" w:rsidR="00C967D7" w:rsidRPr="002A7B7A" w:rsidRDefault="00C967D7" w:rsidP="00847815">
      <w:pPr>
        <w:jc w:val="both"/>
        <w:rPr>
          <w:bCs/>
          <w:lang w:val="en-GB"/>
        </w:rPr>
      </w:pPr>
      <w:r w:rsidRPr="002A7B7A">
        <w:rPr>
          <w:bCs/>
          <w:lang w:val="en-GB"/>
        </w:rPr>
        <w:t xml:space="preserve">It should be noted that CSI feedback can be either based on measurements on some CSI-RS (that needs to be introduced by NR), or based on measurements on other signals and channels (e.g. measurements on SSB). </w:t>
      </w:r>
    </w:p>
    <w:p w14:paraId="367D248C" w14:textId="77777777" w:rsidR="0059690A" w:rsidRPr="002A7B7A" w:rsidRDefault="0059690A" w:rsidP="00847815">
      <w:pPr>
        <w:jc w:val="both"/>
        <w:rPr>
          <w:bCs/>
          <w:lang w:val="en-GB"/>
        </w:rPr>
      </w:pPr>
    </w:p>
    <w:bookmarkEnd w:id="8"/>
    <w:p w14:paraId="7D02BB27" w14:textId="77777777" w:rsidR="006E306A" w:rsidRPr="002A7B7A" w:rsidRDefault="006E306A" w:rsidP="006E306A">
      <w:pPr>
        <w:pStyle w:val="Heading1"/>
        <w:rPr>
          <w:lang w:val="en-US"/>
        </w:rPr>
      </w:pPr>
      <w:r w:rsidRPr="002A7B7A">
        <w:rPr>
          <w:lang w:val="en-US"/>
        </w:rPr>
        <w:t xml:space="preserve">Conclusion </w:t>
      </w:r>
    </w:p>
    <w:p w14:paraId="303C775D" w14:textId="57207320" w:rsidR="002D0FC1" w:rsidRPr="002A7B7A" w:rsidRDefault="00922D5D" w:rsidP="002D0FC1">
      <w:r w:rsidRPr="002A7B7A">
        <w:t>This contribution discusses some potential techniques for enhancing coverage</w:t>
      </w:r>
      <w:r w:rsidR="00296805" w:rsidRPr="002A7B7A">
        <w:t xml:space="preserve"> of channels other than PUSCH and PUCCH for</w:t>
      </w:r>
      <w:r w:rsidRPr="002A7B7A">
        <w:t xml:space="preserve"> FR1 and FR2. In particular, </w:t>
      </w:r>
      <w:r w:rsidR="002D0FC1" w:rsidRPr="002A7B7A">
        <w:t>the following proposals</w:t>
      </w:r>
      <w:r w:rsidR="00A43DD8" w:rsidRPr="002A7B7A">
        <w:t xml:space="preserve"> have been made</w:t>
      </w:r>
      <w:r w:rsidRPr="002A7B7A">
        <w:t>:</w:t>
      </w:r>
    </w:p>
    <w:p w14:paraId="12C5D653" w14:textId="77777777" w:rsidR="00296805" w:rsidRPr="002A7B7A" w:rsidRDefault="00296805" w:rsidP="00296805">
      <w:pPr>
        <w:jc w:val="both"/>
        <w:rPr>
          <w:b/>
          <w:lang w:val="en-GB"/>
        </w:rPr>
      </w:pPr>
      <w:r w:rsidRPr="002A7B7A">
        <w:rPr>
          <w:b/>
          <w:u w:val="single"/>
          <w:lang w:val="en-GB"/>
        </w:rPr>
        <w:t>Proposal 1</w:t>
      </w:r>
      <w:r w:rsidRPr="002A7B7A">
        <w:rPr>
          <w:b/>
          <w:lang w:val="en-GB"/>
        </w:rPr>
        <w:t>: Consider methods for enhancing coverage of broadcast PDCCH.</w:t>
      </w:r>
    </w:p>
    <w:p w14:paraId="47549430" w14:textId="04A028E8" w:rsidR="00296805" w:rsidRPr="002A7B7A" w:rsidRDefault="00783A07" w:rsidP="00DE31FA">
      <w:pPr>
        <w:jc w:val="both"/>
        <w:rPr>
          <w:b/>
          <w:lang w:val="en-GB"/>
        </w:rPr>
      </w:pPr>
      <w:r w:rsidRPr="002A7B7A">
        <w:rPr>
          <w:b/>
          <w:u w:val="single"/>
          <w:lang w:val="en-GB"/>
        </w:rPr>
        <w:t>Proposal 2:</w:t>
      </w:r>
      <w:r w:rsidRPr="00AC1E5E">
        <w:rPr>
          <w:b/>
          <w:lang w:val="en-GB"/>
        </w:rPr>
        <w:t xml:space="preserve"> </w:t>
      </w:r>
      <w:r w:rsidRPr="002A7B7A">
        <w:rPr>
          <w:b/>
          <w:lang w:val="en-GB"/>
        </w:rPr>
        <w:t>Consider repetition for broadcast PDCCH coverage enhancement.</w:t>
      </w:r>
    </w:p>
    <w:p w14:paraId="30B7B2B7" w14:textId="77777777" w:rsidR="00783A07" w:rsidRPr="002A7B7A" w:rsidRDefault="00783A07" w:rsidP="00783A07">
      <w:pPr>
        <w:jc w:val="both"/>
        <w:rPr>
          <w:b/>
          <w:lang w:val="en-GB"/>
        </w:rPr>
      </w:pPr>
      <w:r w:rsidRPr="002A7B7A">
        <w:rPr>
          <w:b/>
          <w:u w:val="single"/>
          <w:lang w:val="en-GB"/>
        </w:rPr>
        <w:t>Proposal 3</w:t>
      </w:r>
      <w:r w:rsidRPr="002A7B7A">
        <w:rPr>
          <w:b/>
          <w:lang w:val="en-GB"/>
        </w:rPr>
        <w:t>: Methods for coverage enhancement of PRACH and Msg2 PDCCH should be studied for FR2.</w:t>
      </w:r>
    </w:p>
    <w:p w14:paraId="622C41F3" w14:textId="77777777" w:rsidR="00783A07" w:rsidRPr="002A7B7A" w:rsidRDefault="00783A07" w:rsidP="00783A07">
      <w:pPr>
        <w:jc w:val="both"/>
        <w:rPr>
          <w:b/>
          <w:lang w:val="en-GB"/>
        </w:rPr>
      </w:pPr>
      <w:r w:rsidRPr="002A7B7A">
        <w:rPr>
          <w:b/>
          <w:u w:val="single"/>
          <w:lang w:val="en-GB"/>
        </w:rPr>
        <w:lastRenderedPageBreak/>
        <w:t>Proposal 4:</w:t>
      </w:r>
      <w:r w:rsidRPr="002A7B7A">
        <w:rPr>
          <w:b/>
          <w:lang w:val="en-GB"/>
        </w:rPr>
        <w:t xml:space="preserve"> Methods for enabling and improving gNB-side or UE-side beam refinement should be studied for coverage enhancement of RACH procedure in FR2. </w:t>
      </w:r>
    </w:p>
    <w:p w14:paraId="56EB03E2" w14:textId="77777777" w:rsidR="00783A07" w:rsidRPr="002A7B7A" w:rsidRDefault="00783A07" w:rsidP="00783A07">
      <w:pPr>
        <w:jc w:val="both"/>
        <w:rPr>
          <w:b/>
          <w:lang w:val="en-GB"/>
        </w:rPr>
      </w:pPr>
      <w:r w:rsidRPr="002A7B7A">
        <w:rPr>
          <w:b/>
          <w:u w:val="single"/>
          <w:lang w:val="en-GB"/>
        </w:rPr>
        <w:t>Proposal 5:</w:t>
      </w:r>
      <w:r w:rsidRPr="002A7B7A">
        <w:rPr>
          <w:b/>
          <w:lang w:val="en-GB"/>
        </w:rPr>
        <w:t xml:space="preserve"> NR should support beam-reporting during or before RACH procedure to enhance the coverage of RACH. </w:t>
      </w:r>
    </w:p>
    <w:p w14:paraId="1100D191" w14:textId="77777777" w:rsidR="00783A07" w:rsidRPr="002A7B7A" w:rsidRDefault="00783A07" w:rsidP="00783A07">
      <w:pPr>
        <w:jc w:val="both"/>
        <w:rPr>
          <w:b/>
          <w:lang w:val="en-GB"/>
        </w:rPr>
      </w:pPr>
      <w:r w:rsidRPr="002A7B7A">
        <w:rPr>
          <w:b/>
          <w:u w:val="single"/>
          <w:lang w:val="en-GB"/>
        </w:rPr>
        <w:t>Proposal 6</w:t>
      </w:r>
      <w:r w:rsidRPr="002A7B7A">
        <w:rPr>
          <w:b/>
          <w:lang w:val="en-GB"/>
        </w:rPr>
        <w:t>: NR should support PRACH enhancement via PRACH repetition over multiple RACH occasions in FR2.</w:t>
      </w:r>
    </w:p>
    <w:p w14:paraId="677460B2" w14:textId="77777777" w:rsidR="00783A07" w:rsidRPr="002A7B7A" w:rsidRDefault="00783A07" w:rsidP="00783A07">
      <w:pPr>
        <w:jc w:val="both"/>
        <w:rPr>
          <w:b/>
          <w:lang w:val="en-GB"/>
        </w:rPr>
      </w:pPr>
      <w:r w:rsidRPr="002A7B7A">
        <w:rPr>
          <w:b/>
          <w:u w:val="single"/>
          <w:lang w:val="en-GB"/>
        </w:rPr>
        <w:t>Proposal 7</w:t>
      </w:r>
      <w:r w:rsidRPr="002A7B7A">
        <w:rPr>
          <w:b/>
          <w:lang w:val="en-GB"/>
        </w:rPr>
        <w:t>: NR should support Msg2 PDCCH repetition in time domain in FR2.</w:t>
      </w:r>
    </w:p>
    <w:p w14:paraId="71E08BB6" w14:textId="77777777" w:rsidR="00783A07" w:rsidRPr="002A7B7A" w:rsidRDefault="00783A07" w:rsidP="00783A07">
      <w:pPr>
        <w:rPr>
          <w:b/>
          <w:lang w:val="en-GB"/>
        </w:rPr>
      </w:pPr>
      <w:r w:rsidRPr="002A7B7A">
        <w:rPr>
          <w:b/>
          <w:u w:val="single"/>
          <w:lang w:val="en-GB"/>
        </w:rPr>
        <w:t>Proposal 8</w:t>
      </w:r>
      <w:r w:rsidRPr="002A7B7A">
        <w:rPr>
          <w:b/>
          <w:lang w:val="en-GB"/>
        </w:rPr>
        <w:t xml:space="preserve">: Consider Msg3 PUSCH repetition as an enhancement technique to extend coverage of Msg3.    </w:t>
      </w:r>
    </w:p>
    <w:p w14:paraId="744A9F2B" w14:textId="77777777" w:rsidR="00783A07" w:rsidRPr="002A7B7A" w:rsidRDefault="00783A07" w:rsidP="00783A07">
      <w:pPr>
        <w:jc w:val="both"/>
        <w:rPr>
          <w:b/>
          <w:lang w:val="en-GB"/>
        </w:rPr>
      </w:pPr>
      <w:r w:rsidRPr="002A7B7A">
        <w:rPr>
          <w:b/>
          <w:u w:val="single"/>
          <w:lang w:val="en-GB"/>
        </w:rPr>
        <w:t>Proposal 9</w:t>
      </w:r>
      <w:r w:rsidRPr="002A7B7A">
        <w:rPr>
          <w:b/>
          <w:lang w:val="en-GB"/>
        </w:rPr>
        <w:t>: Methods for enhancing the coverage of Msg4 PDSCH should be studied.</w:t>
      </w:r>
    </w:p>
    <w:p w14:paraId="6DC91DBE" w14:textId="77777777" w:rsidR="00783A07" w:rsidRPr="002A7B7A" w:rsidRDefault="00783A07" w:rsidP="00783A07">
      <w:pPr>
        <w:jc w:val="both"/>
        <w:rPr>
          <w:b/>
          <w:lang w:val="en-GB"/>
        </w:rPr>
      </w:pPr>
      <w:r w:rsidRPr="002A7B7A">
        <w:rPr>
          <w:b/>
          <w:u w:val="single"/>
          <w:lang w:val="en-GB"/>
        </w:rPr>
        <w:t>Proposal 10</w:t>
      </w:r>
      <w:r w:rsidRPr="002A7B7A">
        <w:rPr>
          <w:b/>
          <w:lang w:val="en-GB"/>
        </w:rPr>
        <w:t>: NR should support transmission of SRS or CSI feedback during RACH procedure, as a method to enhance coverage of RACH procedure, especially Msg4 PDSCH.</w:t>
      </w:r>
    </w:p>
    <w:bookmarkEnd w:id="3"/>
    <w:p w14:paraId="02810CFE" w14:textId="77777777" w:rsidR="00746535" w:rsidRPr="002A7B7A" w:rsidRDefault="00746535" w:rsidP="00746535">
      <w:pPr>
        <w:pStyle w:val="Heading1"/>
      </w:pPr>
      <w:r w:rsidRPr="002A7B7A">
        <w:t>Reference</w:t>
      </w:r>
    </w:p>
    <w:p w14:paraId="500EFF39" w14:textId="77777777" w:rsidR="002A7B7A" w:rsidRPr="002A7B7A" w:rsidRDefault="002A7B7A" w:rsidP="002A7B7A">
      <w:pPr>
        <w:pStyle w:val="References"/>
        <w:numPr>
          <w:ilvl w:val="0"/>
          <w:numId w:val="25"/>
        </w:numPr>
        <w:autoSpaceDE/>
        <w:autoSpaceDN/>
        <w:snapToGrid/>
        <w:spacing w:after="80" w:line="256" w:lineRule="auto"/>
      </w:pPr>
      <w:bookmarkStart w:id="9" w:name="_Ref53745301"/>
      <w:bookmarkStart w:id="10" w:name="_Ref40432871"/>
      <w:bookmarkStart w:id="11" w:name="_Ref40108232"/>
      <w:r w:rsidRPr="002A7B7A">
        <w:t>R1-2008624, Baseline FR1 coverage performance, RAN1 103-e, October 26th – November 13th, 2020.</w:t>
      </w:r>
      <w:bookmarkEnd w:id="9"/>
      <w:r w:rsidRPr="002A7B7A">
        <w:t xml:space="preserve"> </w:t>
      </w:r>
    </w:p>
    <w:p w14:paraId="50D0D0D6" w14:textId="439EC686" w:rsidR="006C19BA" w:rsidRPr="002A7B7A" w:rsidRDefault="002A7B7A">
      <w:pPr>
        <w:pStyle w:val="References"/>
        <w:numPr>
          <w:ilvl w:val="0"/>
          <w:numId w:val="25"/>
        </w:numPr>
        <w:autoSpaceDE/>
        <w:autoSpaceDN/>
        <w:snapToGrid/>
        <w:spacing w:after="80" w:line="256" w:lineRule="auto"/>
      </w:pPr>
      <w:bookmarkStart w:id="12" w:name="_Ref53745304"/>
      <w:r w:rsidRPr="002A7B7A">
        <w:t>R1-2008625, Baseline FR2 coverage performance, RAN1 103-e, October 26th – November 13th, 2020.</w:t>
      </w:r>
      <w:bookmarkEnd w:id="10"/>
      <w:bookmarkEnd w:id="11"/>
      <w:bookmarkEnd w:id="12"/>
    </w:p>
    <w:sectPr w:rsidR="006C19BA" w:rsidRPr="002A7B7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C9D1A" w14:textId="77777777" w:rsidR="006D246B" w:rsidRDefault="006D246B" w:rsidP="00746535">
      <w:pPr>
        <w:spacing w:after="0"/>
      </w:pPr>
      <w:r>
        <w:separator/>
      </w:r>
    </w:p>
  </w:endnote>
  <w:endnote w:type="continuationSeparator" w:id="0">
    <w:p w14:paraId="7C8C4C21" w14:textId="77777777" w:rsidR="006D246B" w:rsidRDefault="006D246B" w:rsidP="00746535">
      <w:pPr>
        <w:spacing w:after="0"/>
      </w:pPr>
      <w:r>
        <w:continuationSeparator/>
      </w:r>
    </w:p>
  </w:endnote>
  <w:endnote w:type="continuationNotice" w:id="1">
    <w:p w14:paraId="2A7B7A23" w14:textId="77777777" w:rsidR="006D246B" w:rsidRDefault="006D2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D7985" w14:textId="77777777" w:rsidR="006D246B" w:rsidRDefault="006D246B" w:rsidP="00746535">
      <w:pPr>
        <w:spacing w:after="0"/>
      </w:pPr>
      <w:r>
        <w:separator/>
      </w:r>
    </w:p>
  </w:footnote>
  <w:footnote w:type="continuationSeparator" w:id="0">
    <w:p w14:paraId="79D6C1BC" w14:textId="77777777" w:rsidR="006D246B" w:rsidRDefault="006D246B" w:rsidP="00746535">
      <w:pPr>
        <w:spacing w:after="0"/>
      </w:pPr>
      <w:r>
        <w:continuationSeparator/>
      </w:r>
    </w:p>
  </w:footnote>
  <w:footnote w:type="continuationNotice" w:id="1">
    <w:p w14:paraId="4B2A8013" w14:textId="77777777" w:rsidR="006D246B" w:rsidRDefault="006D24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B0778"/>
    <w:multiLevelType w:val="hybridMultilevel"/>
    <w:tmpl w:val="56F8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E2D90"/>
    <w:multiLevelType w:val="hybridMultilevel"/>
    <w:tmpl w:val="49525768"/>
    <w:lvl w:ilvl="0" w:tplc="553AE2B2">
      <w:start w:val="1"/>
      <w:numFmt w:val="decimal"/>
      <w:lvlText w:val="4.%1"/>
      <w:lvlJc w:val="left"/>
      <w:pPr>
        <w:ind w:left="720" w:hanging="360"/>
      </w:pPr>
      <w:rPr>
        <w:rFonts w:hint="default"/>
      </w:rPr>
    </w:lvl>
    <w:lvl w:ilvl="1" w:tplc="553AE2B2">
      <w:start w:val="1"/>
      <w:numFmt w:val="decimal"/>
      <w:lvlText w:val="4.%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10583D"/>
    <w:multiLevelType w:val="hybridMultilevel"/>
    <w:tmpl w:val="CE5EA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6615A"/>
    <w:multiLevelType w:val="hybridMultilevel"/>
    <w:tmpl w:val="16F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417B0"/>
    <w:multiLevelType w:val="hybridMultilevel"/>
    <w:tmpl w:val="C0D8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A27B70"/>
    <w:multiLevelType w:val="hybridMultilevel"/>
    <w:tmpl w:val="7170631C"/>
    <w:lvl w:ilvl="0" w:tplc="7F9E4E46">
      <w:start w:val="1"/>
      <w:numFmt w:val="bullet"/>
      <w:lvlText w:val="•"/>
      <w:lvlJc w:val="left"/>
      <w:pPr>
        <w:tabs>
          <w:tab w:val="num" w:pos="720"/>
        </w:tabs>
        <w:ind w:left="720" w:hanging="360"/>
      </w:pPr>
      <w:rPr>
        <w:rFonts w:ascii="Arial" w:hAnsi="Arial" w:hint="default"/>
      </w:rPr>
    </w:lvl>
    <w:lvl w:ilvl="1" w:tplc="30185406" w:tentative="1">
      <w:start w:val="1"/>
      <w:numFmt w:val="bullet"/>
      <w:lvlText w:val="•"/>
      <w:lvlJc w:val="left"/>
      <w:pPr>
        <w:tabs>
          <w:tab w:val="num" w:pos="1440"/>
        </w:tabs>
        <w:ind w:left="1440" w:hanging="360"/>
      </w:pPr>
      <w:rPr>
        <w:rFonts w:ascii="Arial" w:hAnsi="Arial" w:hint="default"/>
      </w:rPr>
    </w:lvl>
    <w:lvl w:ilvl="2" w:tplc="C67AD7FE" w:tentative="1">
      <w:start w:val="1"/>
      <w:numFmt w:val="bullet"/>
      <w:lvlText w:val="•"/>
      <w:lvlJc w:val="left"/>
      <w:pPr>
        <w:tabs>
          <w:tab w:val="num" w:pos="2160"/>
        </w:tabs>
        <w:ind w:left="2160" w:hanging="360"/>
      </w:pPr>
      <w:rPr>
        <w:rFonts w:ascii="Arial" w:hAnsi="Arial" w:hint="default"/>
      </w:rPr>
    </w:lvl>
    <w:lvl w:ilvl="3" w:tplc="CED45150" w:tentative="1">
      <w:start w:val="1"/>
      <w:numFmt w:val="bullet"/>
      <w:lvlText w:val="•"/>
      <w:lvlJc w:val="left"/>
      <w:pPr>
        <w:tabs>
          <w:tab w:val="num" w:pos="2880"/>
        </w:tabs>
        <w:ind w:left="2880" w:hanging="360"/>
      </w:pPr>
      <w:rPr>
        <w:rFonts w:ascii="Arial" w:hAnsi="Arial" w:hint="default"/>
      </w:rPr>
    </w:lvl>
    <w:lvl w:ilvl="4" w:tplc="E5F0DFA2" w:tentative="1">
      <w:start w:val="1"/>
      <w:numFmt w:val="bullet"/>
      <w:lvlText w:val="•"/>
      <w:lvlJc w:val="left"/>
      <w:pPr>
        <w:tabs>
          <w:tab w:val="num" w:pos="3600"/>
        </w:tabs>
        <w:ind w:left="3600" w:hanging="360"/>
      </w:pPr>
      <w:rPr>
        <w:rFonts w:ascii="Arial" w:hAnsi="Arial" w:hint="default"/>
      </w:rPr>
    </w:lvl>
    <w:lvl w:ilvl="5" w:tplc="C9E62F06" w:tentative="1">
      <w:start w:val="1"/>
      <w:numFmt w:val="bullet"/>
      <w:lvlText w:val="•"/>
      <w:lvlJc w:val="left"/>
      <w:pPr>
        <w:tabs>
          <w:tab w:val="num" w:pos="4320"/>
        </w:tabs>
        <w:ind w:left="4320" w:hanging="360"/>
      </w:pPr>
      <w:rPr>
        <w:rFonts w:ascii="Arial" w:hAnsi="Arial" w:hint="default"/>
      </w:rPr>
    </w:lvl>
    <w:lvl w:ilvl="6" w:tplc="7D8265CA" w:tentative="1">
      <w:start w:val="1"/>
      <w:numFmt w:val="bullet"/>
      <w:lvlText w:val="•"/>
      <w:lvlJc w:val="left"/>
      <w:pPr>
        <w:tabs>
          <w:tab w:val="num" w:pos="5040"/>
        </w:tabs>
        <w:ind w:left="5040" w:hanging="360"/>
      </w:pPr>
      <w:rPr>
        <w:rFonts w:ascii="Arial" w:hAnsi="Arial" w:hint="default"/>
      </w:rPr>
    </w:lvl>
    <w:lvl w:ilvl="7" w:tplc="4B1CD052" w:tentative="1">
      <w:start w:val="1"/>
      <w:numFmt w:val="bullet"/>
      <w:lvlText w:val="•"/>
      <w:lvlJc w:val="left"/>
      <w:pPr>
        <w:tabs>
          <w:tab w:val="num" w:pos="5760"/>
        </w:tabs>
        <w:ind w:left="5760" w:hanging="360"/>
      </w:pPr>
      <w:rPr>
        <w:rFonts w:ascii="Arial" w:hAnsi="Arial" w:hint="default"/>
      </w:rPr>
    </w:lvl>
    <w:lvl w:ilvl="8" w:tplc="7C46E9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F8A4FD7"/>
    <w:multiLevelType w:val="hybridMultilevel"/>
    <w:tmpl w:val="6066B2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07743AF"/>
    <w:multiLevelType w:val="hybridMultilevel"/>
    <w:tmpl w:val="8962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527673"/>
    <w:multiLevelType w:val="hybridMultilevel"/>
    <w:tmpl w:val="B61283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1" w15:restartNumberingAfterBreak="0">
    <w:nsid w:val="6E6030D2"/>
    <w:multiLevelType w:val="hybridMultilevel"/>
    <w:tmpl w:val="44E0C248"/>
    <w:lvl w:ilvl="0" w:tplc="D046ABA6">
      <w:start w:val="1"/>
      <w:numFmt w:val="bullet"/>
      <w:lvlText w:val="•"/>
      <w:lvlJc w:val="left"/>
      <w:pPr>
        <w:tabs>
          <w:tab w:val="num" w:pos="720"/>
        </w:tabs>
        <w:ind w:left="720" w:hanging="360"/>
      </w:pPr>
      <w:rPr>
        <w:rFonts w:ascii="Arial" w:hAnsi="Arial" w:hint="default"/>
      </w:rPr>
    </w:lvl>
    <w:lvl w:ilvl="1" w:tplc="AD40DC3A">
      <w:numFmt w:val="bullet"/>
      <w:lvlText w:val="◦"/>
      <w:lvlJc w:val="left"/>
      <w:pPr>
        <w:tabs>
          <w:tab w:val="num" w:pos="1440"/>
        </w:tabs>
        <w:ind w:left="1440" w:hanging="360"/>
      </w:pPr>
      <w:rPr>
        <w:rFonts w:ascii="Microsoft Sans Serif" w:hAnsi="Microsoft Sans Serif" w:hint="default"/>
      </w:rPr>
    </w:lvl>
    <w:lvl w:ilvl="2" w:tplc="16E48558" w:tentative="1">
      <w:start w:val="1"/>
      <w:numFmt w:val="bullet"/>
      <w:lvlText w:val="•"/>
      <w:lvlJc w:val="left"/>
      <w:pPr>
        <w:tabs>
          <w:tab w:val="num" w:pos="2160"/>
        </w:tabs>
        <w:ind w:left="2160" w:hanging="360"/>
      </w:pPr>
      <w:rPr>
        <w:rFonts w:ascii="Arial" w:hAnsi="Arial" w:hint="default"/>
      </w:rPr>
    </w:lvl>
    <w:lvl w:ilvl="3" w:tplc="F61877B2" w:tentative="1">
      <w:start w:val="1"/>
      <w:numFmt w:val="bullet"/>
      <w:lvlText w:val="•"/>
      <w:lvlJc w:val="left"/>
      <w:pPr>
        <w:tabs>
          <w:tab w:val="num" w:pos="2880"/>
        </w:tabs>
        <w:ind w:left="2880" w:hanging="360"/>
      </w:pPr>
      <w:rPr>
        <w:rFonts w:ascii="Arial" w:hAnsi="Arial" w:hint="default"/>
      </w:rPr>
    </w:lvl>
    <w:lvl w:ilvl="4" w:tplc="8CF07676" w:tentative="1">
      <w:start w:val="1"/>
      <w:numFmt w:val="bullet"/>
      <w:lvlText w:val="•"/>
      <w:lvlJc w:val="left"/>
      <w:pPr>
        <w:tabs>
          <w:tab w:val="num" w:pos="3600"/>
        </w:tabs>
        <w:ind w:left="3600" w:hanging="360"/>
      </w:pPr>
      <w:rPr>
        <w:rFonts w:ascii="Arial" w:hAnsi="Arial" w:hint="default"/>
      </w:rPr>
    </w:lvl>
    <w:lvl w:ilvl="5" w:tplc="0F3237B8" w:tentative="1">
      <w:start w:val="1"/>
      <w:numFmt w:val="bullet"/>
      <w:lvlText w:val="•"/>
      <w:lvlJc w:val="left"/>
      <w:pPr>
        <w:tabs>
          <w:tab w:val="num" w:pos="4320"/>
        </w:tabs>
        <w:ind w:left="4320" w:hanging="360"/>
      </w:pPr>
      <w:rPr>
        <w:rFonts w:ascii="Arial" w:hAnsi="Arial" w:hint="default"/>
      </w:rPr>
    </w:lvl>
    <w:lvl w:ilvl="6" w:tplc="207EEE52" w:tentative="1">
      <w:start w:val="1"/>
      <w:numFmt w:val="bullet"/>
      <w:lvlText w:val="•"/>
      <w:lvlJc w:val="left"/>
      <w:pPr>
        <w:tabs>
          <w:tab w:val="num" w:pos="5040"/>
        </w:tabs>
        <w:ind w:left="5040" w:hanging="360"/>
      </w:pPr>
      <w:rPr>
        <w:rFonts w:ascii="Arial" w:hAnsi="Arial" w:hint="default"/>
      </w:rPr>
    </w:lvl>
    <w:lvl w:ilvl="7" w:tplc="68C6CBF2" w:tentative="1">
      <w:start w:val="1"/>
      <w:numFmt w:val="bullet"/>
      <w:lvlText w:val="•"/>
      <w:lvlJc w:val="left"/>
      <w:pPr>
        <w:tabs>
          <w:tab w:val="num" w:pos="5760"/>
        </w:tabs>
        <w:ind w:left="5760" w:hanging="360"/>
      </w:pPr>
      <w:rPr>
        <w:rFonts w:ascii="Arial" w:hAnsi="Arial" w:hint="default"/>
      </w:rPr>
    </w:lvl>
    <w:lvl w:ilvl="8" w:tplc="8C90DB2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4"/>
  </w:num>
  <w:num w:numId="3">
    <w:abstractNumId w:val="48"/>
  </w:num>
  <w:num w:numId="4">
    <w:abstractNumId w:val="35"/>
  </w:num>
  <w:num w:numId="5">
    <w:abstractNumId w:val="32"/>
  </w:num>
  <w:num w:numId="6">
    <w:abstractNumId w:val="5"/>
  </w:num>
  <w:num w:numId="7">
    <w:abstractNumId w:val="44"/>
  </w:num>
  <w:num w:numId="8">
    <w:abstractNumId w:val="30"/>
  </w:num>
  <w:num w:numId="9">
    <w:abstractNumId w:val="39"/>
  </w:num>
  <w:num w:numId="10">
    <w:abstractNumId w:val="33"/>
  </w:num>
  <w:num w:numId="11">
    <w:abstractNumId w:val="20"/>
  </w:num>
  <w:num w:numId="12">
    <w:abstractNumId w:val="2"/>
  </w:num>
  <w:num w:numId="13">
    <w:abstractNumId w:val="3"/>
  </w:num>
  <w:num w:numId="14">
    <w:abstractNumId w:val="42"/>
  </w:num>
  <w:num w:numId="15">
    <w:abstractNumId w:val="0"/>
  </w:num>
  <w:num w:numId="16">
    <w:abstractNumId w:val="36"/>
  </w:num>
  <w:num w:numId="17">
    <w:abstractNumId w:val="37"/>
  </w:num>
  <w:num w:numId="18">
    <w:abstractNumId w:val="45"/>
  </w:num>
  <w:num w:numId="19">
    <w:abstractNumId w:val="21"/>
  </w:num>
  <w:num w:numId="20">
    <w:abstractNumId w:val="31"/>
  </w:num>
  <w:num w:numId="21">
    <w:abstractNumId w:val="24"/>
  </w:num>
  <w:num w:numId="22">
    <w:abstractNumId w:val="23"/>
  </w:num>
  <w:num w:numId="23">
    <w:abstractNumId w:val="19"/>
  </w:num>
  <w:num w:numId="24">
    <w:abstractNumId w:val="9"/>
  </w:num>
  <w:num w:numId="25">
    <w:abstractNumId w:val="1"/>
  </w:num>
  <w:num w:numId="26">
    <w:abstractNumId w:val="16"/>
  </w:num>
  <w:num w:numId="27">
    <w:abstractNumId w:val="17"/>
  </w:num>
  <w:num w:numId="28">
    <w:abstractNumId w:val="6"/>
  </w:num>
  <w:num w:numId="29">
    <w:abstractNumId w:val="38"/>
  </w:num>
  <w:num w:numId="30">
    <w:abstractNumId w:val="13"/>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2"/>
  </w:num>
  <w:num w:numId="34">
    <w:abstractNumId w:val="8"/>
  </w:num>
  <w:num w:numId="35">
    <w:abstractNumId w:val="27"/>
  </w:num>
  <w:num w:numId="36">
    <w:abstractNumId w:val="10"/>
  </w:num>
  <w:num w:numId="37">
    <w:abstractNumId w:val="22"/>
  </w:num>
  <w:num w:numId="38">
    <w:abstractNumId w:val="11"/>
  </w:num>
  <w:num w:numId="39">
    <w:abstractNumId w:val="28"/>
  </w:num>
  <w:num w:numId="40">
    <w:abstractNumId w:val="41"/>
  </w:num>
  <w:num w:numId="41">
    <w:abstractNumId w:val="1"/>
  </w:num>
  <w:num w:numId="42">
    <w:abstractNumId w:val="26"/>
  </w:num>
  <w:num w:numId="43">
    <w:abstractNumId w:val="15"/>
  </w:num>
  <w:num w:numId="44">
    <w:abstractNumId w:val="18"/>
  </w:num>
  <w:num w:numId="45">
    <w:abstractNumId w:val="40"/>
  </w:num>
  <w:num w:numId="46">
    <w:abstractNumId w:val="7"/>
  </w:num>
  <w:num w:numId="47">
    <w:abstractNumId w:val="29"/>
  </w:num>
  <w:num w:numId="48">
    <w:abstractNumId w:val="47"/>
  </w:num>
  <w:num w:numId="49">
    <w:abstractNumId w:val="46"/>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E8B"/>
    <w:rsid w:val="0000693F"/>
    <w:rsid w:val="000078DE"/>
    <w:rsid w:val="00007D0F"/>
    <w:rsid w:val="00013DF7"/>
    <w:rsid w:val="00016B6D"/>
    <w:rsid w:val="000205A3"/>
    <w:rsid w:val="000228CC"/>
    <w:rsid w:val="000231C0"/>
    <w:rsid w:val="00024085"/>
    <w:rsid w:val="00026748"/>
    <w:rsid w:val="00034129"/>
    <w:rsid w:val="0003430D"/>
    <w:rsid w:val="0003720A"/>
    <w:rsid w:val="00037B94"/>
    <w:rsid w:val="000410E7"/>
    <w:rsid w:val="00043699"/>
    <w:rsid w:val="00045501"/>
    <w:rsid w:val="00045AF6"/>
    <w:rsid w:val="0005307F"/>
    <w:rsid w:val="000541C9"/>
    <w:rsid w:val="00054543"/>
    <w:rsid w:val="00054AE5"/>
    <w:rsid w:val="00057B27"/>
    <w:rsid w:val="00060969"/>
    <w:rsid w:val="00062718"/>
    <w:rsid w:val="00062F6F"/>
    <w:rsid w:val="000666F8"/>
    <w:rsid w:val="00066FB2"/>
    <w:rsid w:val="00070CC2"/>
    <w:rsid w:val="00072E1C"/>
    <w:rsid w:val="00073E2D"/>
    <w:rsid w:val="000745B3"/>
    <w:rsid w:val="0008376C"/>
    <w:rsid w:val="00090F2F"/>
    <w:rsid w:val="000937F9"/>
    <w:rsid w:val="000A7317"/>
    <w:rsid w:val="000B18AD"/>
    <w:rsid w:val="000B31DC"/>
    <w:rsid w:val="000B3C26"/>
    <w:rsid w:val="000C0803"/>
    <w:rsid w:val="000C16E0"/>
    <w:rsid w:val="000C619C"/>
    <w:rsid w:val="000D4892"/>
    <w:rsid w:val="000E349C"/>
    <w:rsid w:val="000E36EC"/>
    <w:rsid w:val="000E6249"/>
    <w:rsid w:val="000F0DB8"/>
    <w:rsid w:val="000F195F"/>
    <w:rsid w:val="000F1DB2"/>
    <w:rsid w:val="000F6CDC"/>
    <w:rsid w:val="000F71D0"/>
    <w:rsid w:val="000F7C37"/>
    <w:rsid w:val="001005EE"/>
    <w:rsid w:val="00100C0C"/>
    <w:rsid w:val="001223F3"/>
    <w:rsid w:val="00125875"/>
    <w:rsid w:val="001317BD"/>
    <w:rsid w:val="001378EC"/>
    <w:rsid w:val="001379D9"/>
    <w:rsid w:val="00137F94"/>
    <w:rsid w:val="00142CE3"/>
    <w:rsid w:val="00147337"/>
    <w:rsid w:val="001515DF"/>
    <w:rsid w:val="0015502A"/>
    <w:rsid w:val="00157664"/>
    <w:rsid w:val="00165269"/>
    <w:rsid w:val="00165F2F"/>
    <w:rsid w:val="001673F8"/>
    <w:rsid w:val="00167A2A"/>
    <w:rsid w:val="001724AA"/>
    <w:rsid w:val="0017346B"/>
    <w:rsid w:val="00175632"/>
    <w:rsid w:val="00180764"/>
    <w:rsid w:val="001818AE"/>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B7501"/>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1B5A"/>
    <w:rsid w:val="00254876"/>
    <w:rsid w:val="00260C75"/>
    <w:rsid w:val="00260FB9"/>
    <w:rsid w:val="00261D85"/>
    <w:rsid w:val="00261F02"/>
    <w:rsid w:val="00262718"/>
    <w:rsid w:val="00266BFD"/>
    <w:rsid w:val="00273C47"/>
    <w:rsid w:val="002764DD"/>
    <w:rsid w:val="00277894"/>
    <w:rsid w:val="00285D76"/>
    <w:rsid w:val="00292883"/>
    <w:rsid w:val="00296805"/>
    <w:rsid w:val="002A1AE8"/>
    <w:rsid w:val="002A3466"/>
    <w:rsid w:val="002A4E64"/>
    <w:rsid w:val="002A709C"/>
    <w:rsid w:val="002A7B15"/>
    <w:rsid w:val="002A7B7A"/>
    <w:rsid w:val="002B1AE2"/>
    <w:rsid w:val="002B386D"/>
    <w:rsid w:val="002B42F5"/>
    <w:rsid w:val="002B4CDB"/>
    <w:rsid w:val="002B53C5"/>
    <w:rsid w:val="002C0842"/>
    <w:rsid w:val="002C0EB8"/>
    <w:rsid w:val="002C225D"/>
    <w:rsid w:val="002C291C"/>
    <w:rsid w:val="002C412C"/>
    <w:rsid w:val="002D0FC1"/>
    <w:rsid w:val="002D1318"/>
    <w:rsid w:val="002D5CC8"/>
    <w:rsid w:val="002D6267"/>
    <w:rsid w:val="002E1D16"/>
    <w:rsid w:val="002E2613"/>
    <w:rsid w:val="002E30E8"/>
    <w:rsid w:val="002E400F"/>
    <w:rsid w:val="002E5136"/>
    <w:rsid w:val="002E7CBA"/>
    <w:rsid w:val="002F25DC"/>
    <w:rsid w:val="002F6FA0"/>
    <w:rsid w:val="002F6FEB"/>
    <w:rsid w:val="00310422"/>
    <w:rsid w:val="00311978"/>
    <w:rsid w:val="00312F38"/>
    <w:rsid w:val="003137D2"/>
    <w:rsid w:val="0031510A"/>
    <w:rsid w:val="00315B2E"/>
    <w:rsid w:val="00322F63"/>
    <w:rsid w:val="0032452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2264"/>
    <w:rsid w:val="0037543C"/>
    <w:rsid w:val="00376CB1"/>
    <w:rsid w:val="003774BD"/>
    <w:rsid w:val="00381F3A"/>
    <w:rsid w:val="00381FE9"/>
    <w:rsid w:val="00390DD4"/>
    <w:rsid w:val="00392475"/>
    <w:rsid w:val="0039679F"/>
    <w:rsid w:val="003A1C46"/>
    <w:rsid w:val="003B3CD7"/>
    <w:rsid w:val="003B5254"/>
    <w:rsid w:val="003B56FC"/>
    <w:rsid w:val="003B6750"/>
    <w:rsid w:val="003B7686"/>
    <w:rsid w:val="003C1597"/>
    <w:rsid w:val="003C1E22"/>
    <w:rsid w:val="003C4F56"/>
    <w:rsid w:val="003C7FA2"/>
    <w:rsid w:val="003D047C"/>
    <w:rsid w:val="003D50D1"/>
    <w:rsid w:val="003D7590"/>
    <w:rsid w:val="003E0D33"/>
    <w:rsid w:val="003E5117"/>
    <w:rsid w:val="003E5865"/>
    <w:rsid w:val="003F1425"/>
    <w:rsid w:val="003F1515"/>
    <w:rsid w:val="003F214A"/>
    <w:rsid w:val="003F4864"/>
    <w:rsid w:val="003F6B18"/>
    <w:rsid w:val="0040135D"/>
    <w:rsid w:val="00410BAC"/>
    <w:rsid w:val="00410CCF"/>
    <w:rsid w:val="00411142"/>
    <w:rsid w:val="00411B27"/>
    <w:rsid w:val="00411D38"/>
    <w:rsid w:val="00413FB4"/>
    <w:rsid w:val="00421CD2"/>
    <w:rsid w:val="00422226"/>
    <w:rsid w:val="004230B8"/>
    <w:rsid w:val="00423457"/>
    <w:rsid w:val="0042541D"/>
    <w:rsid w:val="00425E91"/>
    <w:rsid w:val="004278C1"/>
    <w:rsid w:val="00431990"/>
    <w:rsid w:val="00432F3D"/>
    <w:rsid w:val="0043698B"/>
    <w:rsid w:val="00436A88"/>
    <w:rsid w:val="00437EB9"/>
    <w:rsid w:val="004502BA"/>
    <w:rsid w:val="00450D19"/>
    <w:rsid w:val="004526F4"/>
    <w:rsid w:val="00452A89"/>
    <w:rsid w:val="00454FD3"/>
    <w:rsid w:val="00462EDF"/>
    <w:rsid w:val="00467BE2"/>
    <w:rsid w:val="00470D8D"/>
    <w:rsid w:val="00472D75"/>
    <w:rsid w:val="00473420"/>
    <w:rsid w:val="00475B82"/>
    <w:rsid w:val="004772A1"/>
    <w:rsid w:val="004906F5"/>
    <w:rsid w:val="00490969"/>
    <w:rsid w:val="004914D1"/>
    <w:rsid w:val="004961B6"/>
    <w:rsid w:val="0049752F"/>
    <w:rsid w:val="004A390C"/>
    <w:rsid w:val="004A4D82"/>
    <w:rsid w:val="004B08F2"/>
    <w:rsid w:val="004B2F38"/>
    <w:rsid w:val="004B492F"/>
    <w:rsid w:val="004B50FB"/>
    <w:rsid w:val="004B55DF"/>
    <w:rsid w:val="004B56F0"/>
    <w:rsid w:val="004B760B"/>
    <w:rsid w:val="004C60EC"/>
    <w:rsid w:val="004C716B"/>
    <w:rsid w:val="004D10C9"/>
    <w:rsid w:val="004D1327"/>
    <w:rsid w:val="004D3CCB"/>
    <w:rsid w:val="004E67B2"/>
    <w:rsid w:val="004E77BA"/>
    <w:rsid w:val="004F295D"/>
    <w:rsid w:val="004F4610"/>
    <w:rsid w:val="004F7AED"/>
    <w:rsid w:val="0050049D"/>
    <w:rsid w:val="0050068C"/>
    <w:rsid w:val="00507411"/>
    <w:rsid w:val="0051275E"/>
    <w:rsid w:val="00512ADF"/>
    <w:rsid w:val="00513A3C"/>
    <w:rsid w:val="0051482D"/>
    <w:rsid w:val="005152A8"/>
    <w:rsid w:val="0051587D"/>
    <w:rsid w:val="005163CE"/>
    <w:rsid w:val="00520CB3"/>
    <w:rsid w:val="00521EE2"/>
    <w:rsid w:val="00524FA1"/>
    <w:rsid w:val="005251D2"/>
    <w:rsid w:val="00532421"/>
    <w:rsid w:val="00534813"/>
    <w:rsid w:val="00536F09"/>
    <w:rsid w:val="005415E2"/>
    <w:rsid w:val="00543BBD"/>
    <w:rsid w:val="00543F69"/>
    <w:rsid w:val="005451D6"/>
    <w:rsid w:val="00551DF9"/>
    <w:rsid w:val="00553719"/>
    <w:rsid w:val="00554794"/>
    <w:rsid w:val="005551B3"/>
    <w:rsid w:val="00561B6B"/>
    <w:rsid w:val="00563E7A"/>
    <w:rsid w:val="00566470"/>
    <w:rsid w:val="00566976"/>
    <w:rsid w:val="00576517"/>
    <w:rsid w:val="005941BB"/>
    <w:rsid w:val="0059468C"/>
    <w:rsid w:val="00594BA8"/>
    <w:rsid w:val="0059690A"/>
    <w:rsid w:val="005A1C6E"/>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604124"/>
    <w:rsid w:val="0060628C"/>
    <w:rsid w:val="00611954"/>
    <w:rsid w:val="00611CAE"/>
    <w:rsid w:val="006131D0"/>
    <w:rsid w:val="0061387D"/>
    <w:rsid w:val="006149E8"/>
    <w:rsid w:val="006156B4"/>
    <w:rsid w:val="006252CE"/>
    <w:rsid w:val="00627D12"/>
    <w:rsid w:val="00632510"/>
    <w:rsid w:val="00632BCF"/>
    <w:rsid w:val="00634C39"/>
    <w:rsid w:val="006350DD"/>
    <w:rsid w:val="0064208D"/>
    <w:rsid w:val="00645883"/>
    <w:rsid w:val="00654CD5"/>
    <w:rsid w:val="00657D73"/>
    <w:rsid w:val="00661D76"/>
    <w:rsid w:val="0066272D"/>
    <w:rsid w:val="0066276B"/>
    <w:rsid w:val="00663B30"/>
    <w:rsid w:val="0066409B"/>
    <w:rsid w:val="0066446C"/>
    <w:rsid w:val="00665BD7"/>
    <w:rsid w:val="00670C94"/>
    <w:rsid w:val="00671CDB"/>
    <w:rsid w:val="00674539"/>
    <w:rsid w:val="00674AB5"/>
    <w:rsid w:val="0068217D"/>
    <w:rsid w:val="00683E08"/>
    <w:rsid w:val="006A11D6"/>
    <w:rsid w:val="006B0E0C"/>
    <w:rsid w:val="006B1356"/>
    <w:rsid w:val="006B1363"/>
    <w:rsid w:val="006B6672"/>
    <w:rsid w:val="006B702F"/>
    <w:rsid w:val="006C19BA"/>
    <w:rsid w:val="006C204E"/>
    <w:rsid w:val="006C2FE9"/>
    <w:rsid w:val="006C596F"/>
    <w:rsid w:val="006C6488"/>
    <w:rsid w:val="006C6A0A"/>
    <w:rsid w:val="006D1381"/>
    <w:rsid w:val="006D246B"/>
    <w:rsid w:val="006D3CBB"/>
    <w:rsid w:val="006D485C"/>
    <w:rsid w:val="006D5EC5"/>
    <w:rsid w:val="006D733D"/>
    <w:rsid w:val="006D764E"/>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6535"/>
    <w:rsid w:val="00746758"/>
    <w:rsid w:val="007468F1"/>
    <w:rsid w:val="00746ABA"/>
    <w:rsid w:val="00746B0E"/>
    <w:rsid w:val="0074701E"/>
    <w:rsid w:val="00750B17"/>
    <w:rsid w:val="007515ED"/>
    <w:rsid w:val="00753D6E"/>
    <w:rsid w:val="007556E1"/>
    <w:rsid w:val="0076488F"/>
    <w:rsid w:val="00782900"/>
    <w:rsid w:val="00783A07"/>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B87"/>
    <w:rsid w:val="00805EB3"/>
    <w:rsid w:val="0080617D"/>
    <w:rsid w:val="00807B78"/>
    <w:rsid w:val="00812D90"/>
    <w:rsid w:val="00813DE7"/>
    <w:rsid w:val="00815B70"/>
    <w:rsid w:val="00815BEA"/>
    <w:rsid w:val="00815CB3"/>
    <w:rsid w:val="0082004A"/>
    <w:rsid w:val="0082676D"/>
    <w:rsid w:val="00836027"/>
    <w:rsid w:val="00842018"/>
    <w:rsid w:val="0084769E"/>
    <w:rsid w:val="00847815"/>
    <w:rsid w:val="008505DD"/>
    <w:rsid w:val="008537ED"/>
    <w:rsid w:val="00857484"/>
    <w:rsid w:val="00857E3A"/>
    <w:rsid w:val="0086706D"/>
    <w:rsid w:val="0087613F"/>
    <w:rsid w:val="00883EFD"/>
    <w:rsid w:val="00892410"/>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27ED"/>
    <w:rsid w:val="00956D39"/>
    <w:rsid w:val="00957DC7"/>
    <w:rsid w:val="00962883"/>
    <w:rsid w:val="00964AF1"/>
    <w:rsid w:val="00965082"/>
    <w:rsid w:val="00965A4A"/>
    <w:rsid w:val="00966B43"/>
    <w:rsid w:val="00966C7B"/>
    <w:rsid w:val="009761D3"/>
    <w:rsid w:val="009837DC"/>
    <w:rsid w:val="009857A9"/>
    <w:rsid w:val="009909BF"/>
    <w:rsid w:val="009933F0"/>
    <w:rsid w:val="00994513"/>
    <w:rsid w:val="009963A5"/>
    <w:rsid w:val="009A193B"/>
    <w:rsid w:val="009B52EE"/>
    <w:rsid w:val="009B6B2B"/>
    <w:rsid w:val="009C0597"/>
    <w:rsid w:val="009C0E02"/>
    <w:rsid w:val="009C3207"/>
    <w:rsid w:val="009C46F8"/>
    <w:rsid w:val="009C52E6"/>
    <w:rsid w:val="009C7C23"/>
    <w:rsid w:val="009D0A79"/>
    <w:rsid w:val="009D21AE"/>
    <w:rsid w:val="009D2ECE"/>
    <w:rsid w:val="009D3364"/>
    <w:rsid w:val="009D42E9"/>
    <w:rsid w:val="009E09EA"/>
    <w:rsid w:val="009E2F82"/>
    <w:rsid w:val="009E5340"/>
    <w:rsid w:val="009E6142"/>
    <w:rsid w:val="009F1389"/>
    <w:rsid w:val="009F4343"/>
    <w:rsid w:val="00A008D7"/>
    <w:rsid w:val="00A009B2"/>
    <w:rsid w:val="00A03A72"/>
    <w:rsid w:val="00A03B93"/>
    <w:rsid w:val="00A03E31"/>
    <w:rsid w:val="00A116F3"/>
    <w:rsid w:val="00A1257C"/>
    <w:rsid w:val="00A16143"/>
    <w:rsid w:val="00A179BA"/>
    <w:rsid w:val="00A20F64"/>
    <w:rsid w:val="00A23567"/>
    <w:rsid w:val="00A23FDB"/>
    <w:rsid w:val="00A27775"/>
    <w:rsid w:val="00A344AD"/>
    <w:rsid w:val="00A4372A"/>
    <w:rsid w:val="00A43DD8"/>
    <w:rsid w:val="00A446C6"/>
    <w:rsid w:val="00A44A71"/>
    <w:rsid w:val="00A4521A"/>
    <w:rsid w:val="00A51892"/>
    <w:rsid w:val="00A57F09"/>
    <w:rsid w:val="00A62D7B"/>
    <w:rsid w:val="00A62DC0"/>
    <w:rsid w:val="00A65AD5"/>
    <w:rsid w:val="00A65C2E"/>
    <w:rsid w:val="00A65FDA"/>
    <w:rsid w:val="00A679F1"/>
    <w:rsid w:val="00A70CC8"/>
    <w:rsid w:val="00A70E3A"/>
    <w:rsid w:val="00A71E21"/>
    <w:rsid w:val="00A77681"/>
    <w:rsid w:val="00A81037"/>
    <w:rsid w:val="00A87C2B"/>
    <w:rsid w:val="00A91472"/>
    <w:rsid w:val="00A92E69"/>
    <w:rsid w:val="00A93898"/>
    <w:rsid w:val="00A93F78"/>
    <w:rsid w:val="00A947B4"/>
    <w:rsid w:val="00A95086"/>
    <w:rsid w:val="00A97F1A"/>
    <w:rsid w:val="00AB00FB"/>
    <w:rsid w:val="00AC1E5E"/>
    <w:rsid w:val="00AC21FC"/>
    <w:rsid w:val="00AC7489"/>
    <w:rsid w:val="00AC7713"/>
    <w:rsid w:val="00AD22BE"/>
    <w:rsid w:val="00AD4509"/>
    <w:rsid w:val="00AE20E0"/>
    <w:rsid w:val="00AE2330"/>
    <w:rsid w:val="00AE2AB7"/>
    <w:rsid w:val="00AF2D66"/>
    <w:rsid w:val="00AF497E"/>
    <w:rsid w:val="00B00841"/>
    <w:rsid w:val="00B02337"/>
    <w:rsid w:val="00B03A9E"/>
    <w:rsid w:val="00B0496B"/>
    <w:rsid w:val="00B161A8"/>
    <w:rsid w:val="00B1655A"/>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C5338"/>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3B4D"/>
    <w:rsid w:val="00C07A5E"/>
    <w:rsid w:val="00C10BDE"/>
    <w:rsid w:val="00C14406"/>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56967"/>
    <w:rsid w:val="00C67790"/>
    <w:rsid w:val="00C67974"/>
    <w:rsid w:val="00C71071"/>
    <w:rsid w:val="00C71211"/>
    <w:rsid w:val="00C716AA"/>
    <w:rsid w:val="00C77668"/>
    <w:rsid w:val="00C810F5"/>
    <w:rsid w:val="00C8190B"/>
    <w:rsid w:val="00C830AF"/>
    <w:rsid w:val="00C967D7"/>
    <w:rsid w:val="00C976DA"/>
    <w:rsid w:val="00CA1D58"/>
    <w:rsid w:val="00CA4E54"/>
    <w:rsid w:val="00CA6967"/>
    <w:rsid w:val="00CA77B8"/>
    <w:rsid w:val="00CA785A"/>
    <w:rsid w:val="00CC0B59"/>
    <w:rsid w:val="00CC0CBA"/>
    <w:rsid w:val="00CC35E5"/>
    <w:rsid w:val="00CC3877"/>
    <w:rsid w:val="00CD0C3C"/>
    <w:rsid w:val="00CD1A59"/>
    <w:rsid w:val="00CD59FE"/>
    <w:rsid w:val="00CD6108"/>
    <w:rsid w:val="00CD64B3"/>
    <w:rsid w:val="00CD7305"/>
    <w:rsid w:val="00CE0786"/>
    <w:rsid w:val="00CE36EB"/>
    <w:rsid w:val="00CE41E5"/>
    <w:rsid w:val="00CE487E"/>
    <w:rsid w:val="00CE4CB7"/>
    <w:rsid w:val="00CE5778"/>
    <w:rsid w:val="00CE7446"/>
    <w:rsid w:val="00CF018C"/>
    <w:rsid w:val="00CF0BF1"/>
    <w:rsid w:val="00CF180A"/>
    <w:rsid w:val="00D01DD7"/>
    <w:rsid w:val="00D03AA0"/>
    <w:rsid w:val="00D061C5"/>
    <w:rsid w:val="00D06428"/>
    <w:rsid w:val="00D07FCF"/>
    <w:rsid w:val="00D11F72"/>
    <w:rsid w:val="00D13B30"/>
    <w:rsid w:val="00D14F38"/>
    <w:rsid w:val="00D1553A"/>
    <w:rsid w:val="00D17108"/>
    <w:rsid w:val="00D2033F"/>
    <w:rsid w:val="00D27E86"/>
    <w:rsid w:val="00D313A8"/>
    <w:rsid w:val="00D34DF2"/>
    <w:rsid w:val="00D42DFD"/>
    <w:rsid w:val="00D437B5"/>
    <w:rsid w:val="00D50538"/>
    <w:rsid w:val="00D50685"/>
    <w:rsid w:val="00D50F55"/>
    <w:rsid w:val="00D570D3"/>
    <w:rsid w:val="00D62411"/>
    <w:rsid w:val="00D647BE"/>
    <w:rsid w:val="00D6546F"/>
    <w:rsid w:val="00D6700B"/>
    <w:rsid w:val="00D675BC"/>
    <w:rsid w:val="00D7064E"/>
    <w:rsid w:val="00D72098"/>
    <w:rsid w:val="00D7264B"/>
    <w:rsid w:val="00D74308"/>
    <w:rsid w:val="00D74914"/>
    <w:rsid w:val="00D764E9"/>
    <w:rsid w:val="00D80BC1"/>
    <w:rsid w:val="00D81FD7"/>
    <w:rsid w:val="00D82B6B"/>
    <w:rsid w:val="00D82BA0"/>
    <w:rsid w:val="00D84CD2"/>
    <w:rsid w:val="00D86779"/>
    <w:rsid w:val="00D9028D"/>
    <w:rsid w:val="00D94D3C"/>
    <w:rsid w:val="00D968C1"/>
    <w:rsid w:val="00D96C5B"/>
    <w:rsid w:val="00DA016E"/>
    <w:rsid w:val="00DA49E7"/>
    <w:rsid w:val="00DA54EC"/>
    <w:rsid w:val="00DA624B"/>
    <w:rsid w:val="00DA7DD6"/>
    <w:rsid w:val="00DB1C0E"/>
    <w:rsid w:val="00DB531B"/>
    <w:rsid w:val="00DC0CD9"/>
    <w:rsid w:val="00DC5414"/>
    <w:rsid w:val="00DC5EB9"/>
    <w:rsid w:val="00DC640F"/>
    <w:rsid w:val="00DC6EAB"/>
    <w:rsid w:val="00DC7134"/>
    <w:rsid w:val="00DD0BBC"/>
    <w:rsid w:val="00DD1873"/>
    <w:rsid w:val="00DD4550"/>
    <w:rsid w:val="00DD69FD"/>
    <w:rsid w:val="00DE2926"/>
    <w:rsid w:val="00DE31FA"/>
    <w:rsid w:val="00DE41D6"/>
    <w:rsid w:val="00DE4DB3"/>
    <w:rsid w:val="00DE5848"/>
    <w:rsid w:val="00DE6A56"/>
    <w:rsid w:val="00DE7126"/>
    <w:rsid w:val="00DF2DE0"/>
    <w:rsid w:val="00DF6488"/>
    <w:rsid w:val="00DF64F5"/>
    <w:rsid w:val="00DF6E70"/>
    <w:rsid w:val="00DF7EC9"/>
    <w:rsid w:val="00E01FF8"/>
    <w:rsid w:val="00E032B0"/>
    <w:rsid w:val="00E05638"/>
    <w:rsid w:val="00E06688"/>
    <w:rsid w:val="00E0711F"/>
    <w:rsid w:val="00E07388"/>
    <w:rsid w:val="00E07F87"/>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1DBE"/>
    <w:rsid w:val="00E629BB"/>
    <w:rsid w:val="00E64BB2"/>
    <w:rsid w:val="00E65D8E"/>
    <w:rsid w:val="00E65F09"/>
    <w:rsid w:val="00E669B0"/>
    <w:rsid w:val="00E67437"/>
    <w:rsid w:val="00E678DE"/>
    <w:rsid w:val="00E71774"/>
    <w:rsid w:val="00E77371"/>
    <w:rsid w:val="00E806D9"/>
    <w:rsid w:val="00E905B7"/>
    <w:rsid w:val="00E93BA5"/>
    <w:rsid w:val="00E95265"/>
    <w:rsid w:val="00EA0189"/>
    <w:rsid w:val="00EA510D"/>
    <w:rsid w:val="00EA6EA0"/>
    <w:rsid w:val="00EB3B02"/>
    <w:rsid w:val="00EC2833"/>
    <w:rsid w:val="00EC3106"/>
    <w:rsid w:val="00ED13E3"/>
    <w:rsid w:val="00ED2945"/>
    <w:rsid w:val="00ED45E2"/>
    <w:rsid w:val="00ED4C03"/>
    <w:rsid w:val="00ED6662"/>
    <w:rsid w:val="00EF0716"/>
    <w:rsid w:val="00EF40EB"/>
    <w:rsid w:val="00EF51B9"/>
    <w:rsid w:val="00F007E2"/>
    <w:rsid w:val="00F03D12"/>
    <w:rsid w:val="00F03FDF"/>
    <w:rsid w:val="00F04F6C"/>
    <w:rsid w:val="00F06A66"/>
    <w:rsid w:val="00F07053"/>
    <w:rsid w:val="00F157E2"/>
    <w:rsid w:val="00F15918"/>
    <w:rsid w:val="00F15D3A"/>
    <w:rsid w:val="00F173D0"/>
    <w:rsid w:val="00F175B8"/>
    <w:rsid w:val="00F22190"/>
    <w:rsid w:val="00F2284D"/>
    <w:rsid w:val="00F253D2"/>
    <w:rsid w:val="00F2661C"/>
    <w:rsid w:val="00F27A6C"/>
    <w:rsid w:val="00F340E0"/>
    <w:rsid w:val="00F41CF1"/>
    <w:rsid w:val="00F47B89"/>
    <w:rsid w:val="00F50563"/>
    <w:rsid w:val="00F505DB"/>
    <w:rsid w:val="00F50886"/>
    <w:rsid w:val="00F50A9F"/>
    <w:rsid w:val="00F517D0"/>
    <w:rsid w:val="00F523BE"/>
    <w:rsid w:val="00F52F34"/>
    <w:rsid w:val="00F54A31"/>
    <w:rsid w:val="00F5623A"/>
    <w:rsid w:val="00F63DA3"/>
    <w:rsid w:val="00F6466E"/>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F8E"/>
    <w:rsid w:val="00FC6489"/>
    <w:rsid w:val="00FC7C42"/>
    <w:rsid w:val="00FD672A"/>
    <w:rsid w:val="00FE3E75"/>
    <w:rsid w:val="00FE6439"/>
    <w:rsid w:val="00FE67E5"/>
    <w:rsid w:val="00FF1206"/>
    <w:rsid w:val="00FF20BC"/>
    <w:rsid w:val="00FF3819"/>
    <w:rsid w:val="00FF57FD"/>
    <w:rsid w:val="00FF6336"/>
    <w:rsid w:val="00FF76A2"/>
    <w:rsid w:val="00FF7DE4"/>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B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42"/>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321541782">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HR33RHYHUWRF-4-17429</_dlc_DocId>
    <_dlc_DocIdUrl xmlns="c06861ca-3f08-4d07-bff7-bb15bac121f4">
      <Url>https://projects.qualcomm.com/sites/pentari/_layouts/15/DocIdRedir.aspx?ID=HR33RHYHUWRF-4-17429</Url>
      <Description>HR33RHYHUWRF-4-17429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4983A-6639-49E6-8623-7FBDF9D1ADA2}">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94A1872-F9EB-45D7-943D-1E49F0007C0C}">
  <ds:schemaRefs>
    <ds:schemaRef ds:uri="http://schemas.microsoft.com/sharepoint/events"/>
  </ds:schemaRefs>
</ds:datastoreItem>
</file>

<file path=customXml/itemProps3.xml><?xml version="1.0" encoding="utf-8"?>
<ds:datastoreItem xmlns:ds="http://schemas.openxmlformats.org/officeDocument/2006/customXml" ds:itemID="{1B7A49AC-29A8-4CD6-BAAC-EC38D429A6FB}">
  <ds:schemaRefs>
    <ds:schemaRef ds:uri="http://schemas.microsoft.com/sharepoint/v3/contenttype/forms"/>
  </ds:schemaRefs>
</ds:datastoreItem>
</file>

<file path=customXml/itemProps4.xml><?xml version="1.0" encoding="utf-8"?>
<ds:datastoreItem xmlns:ds="http://schemas.openxmlformats.org/officeDocument/2006/customXml" ds:itemID="{A368228E-FCA2-495A-9CE5-5CA0728C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A29D62-A1D4-4D49-992C-2944E046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2020-10-08T18:18:00Z</dcterms:created>
  <dcterms:modified xsi:type="dcterms:W3CDTF">2020-10-23T16:41:00Z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4eec960c-fece-4a13-9739-e3650167d398</vt:lpwstr>
  </property>
</Properties>
</file>